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46C9" w14:textId="77777777" w:rsidR="00E11419" w:rsidRPr="001F1A4B" w:rsidRDefault="00E11419" w:rsidP="00E11419">
      <w:pPr>
        <w:pStyle w:val="Body"/>
        <w:jc w:val="center"/>
        <w:rPr>
          <w:rFonts w:ascii="Times New Roman" w:hAnsi="Times New Roman"/>
          <w:b/>
          <w:bCs/>
          <w:sz w:val="24"/>
          <w:szCs w:val="24"/>
        </w:rPr>
      </w:pPr>
      <w:r w:rsidRPr="001F1A4B">
        <w:rPr>
          <w:rFonts w:ascii="Times New Roman" w:hAnsi="Times New Roman"/>
          <w:b/>
          <w:bCs/>
          <w:sz w:val="24"/>
          <w:szCs w:val="24"/>
        </w:rPr>
        <w:t>Strategic Plan 2020-2023</w:t>
      </w:r>
    </w:p>
    <w:p w14:paraId="3CDB7206" w14:textId="77777777" w:rsidR="00E11419" w:rsidRDefault="00E11419" w:rsidP="00E11419">
      <w:pPr>
        <w:pStyle w:val="Body"/>
        <w:jc w:val="center"/>
        <w:rPr>
          <w:rFonts w:ascii="Times New Roman" w:hAnsi="Times New Roman"/>
          <w:b/>
          <w:bCs/>
        </w:rPr>
      </w:pPr>
    </w:p>
    <w:p w14:paraId="49B22453" w14:textId="410718ED" w:rsidR="00E11419" w:rsidRPr="0023718F" w:rsidRDefault="00E11419" w:rsidP="00E11419">
      <w:pPr>
        <w:pStyle w:val="Body"/>
        <w:pBdr>
          <w:bottom w:val="single" w:sz="4" w:space="1" w:color="auto"/>
        </w:pBdr>
        <w:jc w:val="center"/>
        <w:rPr>
          <w:rFonts w:ascii="Times New Roman" w:hAnsi="Times New Roman"/>
          <w:b/>
          <w:bCs/>
        </w:rPr>
      </w:pPr>
      <w:r w:rsidRPr="0023718F">
        <w:rPr>
          <w:rFonts w:ascii="Times New Roman" w:hAnsi="Times New Roman"/>
          <w:b/>
          <w:bCs/>
        </w:rPr>
        <w:t xml:space="preserve">Annex </w:t>
      </w:r>
      <w:r>
        <w:rPr>
          <w:rFonts w:ascii="Times New Roman" w:hAnsi="Times New Roman"/>
          <w:b/>
          <w:bCs/>
        </w:rPr>
        <w:t>4</w:t>
      </w:r>
      <w:r w:rsidRPr="0023718F">
        <w:rPr>
          <w:rFonts w:ascii="Times New Roman" w:hAnsi="Times New Roman"/>
          <w:b/>
          <w:bCs/>
        </w:rPr>
        <w:t xml:space="preserve">: </w:t>
      </w:r>
      <w:r>
        <w:rPr>
          <w:rFonts w:ascii="Times New Roman" w:hAnsi="Times New Roman"/>
          <w:b/>
          <w:bCs/>
        </w:rPr>
        <w:t>Partnership Strategy</w:t>
      </w:r>
      <w:r w:rsidR="00DD2261">
        <w:rPr>
          <w:rFonts w:ascii="Times New Roman" w:hAnsi="Times New Roman"/>
          <w:b/>
          <w:bCs/>
        </w:rPr>
        <w:t xml:space="preserve"> </w:t>
      </w:r>
    </w:p>
    <w:p w14:paraId="27BB3AAC" w14:textId="77777777" w:rsidR="00E11419" w:rsidRDefault="00E11419" w:rsidP="00624A61">
      <w:pPr>
        <w:pStyle w:val="Heading2"/>
        <w:spacing w:before="0"/>
        <w:contextualSpacing/>
        <w:rPr>
          <w:rFonts w:asciiTheme="minorHAnsi" w:hAnsiTheme="minorHAnsi" w:cstheme="minorHAnsi"/>
          <w:color w:val="0070C0"/>
          <w:sz w:val="20"/>
          <w:szCs w:val="20"/>
        </w:rPr>
      </w:pPr>
    </w:p>
    <w:p w14:paraId="2CB982B9" w14:textId="54C6A788" w:rsidR="00624A61" w:rsidRPr="00DD1152" w:rsidRDefault="00624A61" w:rsidP="00DD1152">
      <w:pPr>
        <w:pStyle w:val="Heading2"/>
        <w:spacing w:before="0" w:line="240" w:lineRule="auto"/>
        <w:contextualSpacing/>
        <w:rPr>
          <w:rFonts w:ascii="Times New Roman" w:eastAsiaTheme="minorHAnsi" w:hAnsi="Times New Roman" w:cs="Times New Roman"/>
          <w:bCs w:val="0"/>
          <w:color w:val="auto"/>
          <w:sz w:val="20"/>
          <w:szCs w:val="20"/>
        </w:rPr>
      </w:pPr>
      <w:r w:rsidRPr="00DD1152">
        <w:rPr>
          <w:rFonts w:ascii="Times New Roman" w:eastAsiaTheme="minorHAnsi" w:hAnsi="Times New Roman" w:cs="Times New Roman"/>
          <w:bCs w:val="0"/>
          <w:color w:val="auto"/>
          <w:sz w:val="20"/>
          <w:szCs w:val="20"/>
        </w:rPr>
        <w:t xml:space="preserve">Purpose </w:t>
      </w:r>
    </w:p>
    <w:p w14:paraId="5A1AD000" w14:textId="77777777" w:rsidR="00DD1152" w:rsidRDefault="00DD1152" w:rsidP="00DD1152">
      <w:pPr>
        <w:spacing w:after="0" w:line="240" w:lineRule="auto"/>
        <w:rPr>
          <w:rFonts w:ascii="Times New Roman" w:hAnsi="Times New Roman" w:cs="Times New Roman"/>
          <w:sz w:val="20"/>
          <w:szCs w:val="20"/>
        </w:rPr>
      </w:pPr>
    </w:p>
    <w:p w14:paraId="63D8BBE3" w14:textId="0CA325D6" w:rsidR="007B4204" w:rsidRPr="003C2E58" w:rsidRDefault="00624A61" w:rsidP="00C82A5A">
      <w:pPr>
        <w:spacing w:after="0" w:line="240" w:lineRule="auto"/>
        <w:jc w:val="both"/>
        <w:rPr>
          <w:rFonts w:ascii="Times New Roman" w:hAnsi="Times New Roman" w:cs="Times New Roman"/>
        </w:rPr>
      </w:pPr>
      <w:r w:rsidRPr="003C2E58">
        <w:rPr>
          <w:rFonts w:ascii="Times New Roman" w:hAnsi="Times New Roman" w:cs="Times New Roman"/>
        </w:rPr>
        <w:t>The purpose of this strategy is to advance the partnerships UN-Habitat needs to</w:t>
      </w:r>
      <w:r w:rsidR="00DD1152" w:rsidRPr="003C2E58">
        <w:rPr>
          <w:rFonts w:ascii="Times New Roman" w:hAnsi="Times New Roman" w:cs="Times New Roman"/>
        </w:rPr>
        <w:t xml:space="preserve"> establish and maintain to</w:t>
      </w:r>
      <w:r w:rsidRPr="003C2E58">
        <w:rPr>
          <w:rFonts w:ascii="Times New Roman" w:hAnsi="Times New Roman" w:cs="Times New Roman"/>
        </w:rPr>
        <w:t xml:space="preserve"> successfully coordinate and implement the </w:t>
      </w:r>
      <w:r w:rsidR="007B4204" w:rsidRPr="003C2E58">
        <w:rPr>
          <w:rFonts w:ascii="Times New Roman" w:hAnsi="Times New Roman" w:cs="Times New Roman"/>
        </w:rPr>
        <w:t>Strategic Plan 2020-2023.</w:t>
      </w:r>
    </w:p>
    <w:p w14:paraId="1C35EF08" w14:textId="77777777" w:rsidR="00DD1152" w:rsidRPr="003C2E58" w:rsidRDefault="00DD1152" w:rsidP="00C82A5A">
      <w:pPr>
        <w:spacing w:after="0" w:line="240" w:lineRule="auto"/>
        <w:jc w:val="both"/>
        <w:rPr>
          <w:rFonts w:ascii="Times New Roman" w:hAnsi="Times New Roman" w:cs="Times New Roman"/>
        </w:rPr>
      </w:pPr>
    </w:p>
    <w:p w14:paraId="0CACD4A6" w14:textId="5D2DC61C" w:rsidR="00624A61" w:rsidRPr="003C2E58" w:rsidRDefault="00E245CD" w:rsidP="00C82A5A">
      <w:pPr>
        <w:spacing w:after="0" w:line="240" w:lineRule="auto"/>
        <w:jc w:val="both"/>
        <w:rPr>
          <w:rFonts w:ascii="Times New Roman" w:hAnsi="Times New Roman" w:cs="Times New Roman"/>
        </w:rPr>
      </w:pPr>
      <w:r w:rsidRPr="003C2E58">
        <w:rPr>
          <w:rFonts w:ascii="Times New Roman" w:hAnsi="Times New Roman" w:cs="Times New Roman"/>
        </w:rPr>
        <w:t>The strategy aims to</w:t>
      </w:r>
      <w:r w:rsidR="00624A61" w:rsidRPr="003C2E58">
        <w:rPr>
          <w:rFonts w:ascii="Times New Roman" w:hAnsi="Times New Roman" w:cs="Times New Roman"/>
        </w:rPr>
        <w:t xml:space="preserve">: </w:t>
      </w:r>
      <w:r w:rsidR="008E5A8C" w:rsidRPr="003C2E58">
        <w:rPr>
          <w:rFonts w:ascii="Times New Roman" w:hAnsi="Times New Roman" w:cs="Times New Roman"/>
        </w:rPr>
        <w:t xml:space="preserve">(i) </w:t>
      </w:r>
      <w:r w:rsidR="00624A61" w:rsidRPr="003C2E58">
        <w:rPr>
          <w:rFonts w:ascii="Times New Roman" w:hAnsi="Times New Roman" w:cs="Times New Roman"/>
        </w:rPr>
        <w:t xml:space="preserve">serve as both a vehicle for strategic political engagement with </w:t>
      </w:r>
      <w:r w:rsidR="00DD1152" w:rsidRPr="003C2E58">
        <w:rPr>
          <w:rFonts w:ascii="Times New Roman" w:hAnsi="Times New Roman" w:cs="Times New Roman"/>
        </w:rPr>
        <w:t>M</w:t>
      </w:r>
      <w:r w:rsidR="00624A61" w:rsidRPr="003C2E58">
        <w:rPr>
          <w:rFonts w:ascii="Times New Roman" w:hAnsi="Times New Roman" w:cs="Times New Roman"/>
        </w:rPr>
        <w:t xml:space="preserve">ember </w:t>
      </w:r>
      <w:r w:rsidR="00DD1152" w:rsidRPr="003C2E58">
        <w:rPr>
          <w:rFonts w:ascii="Times New Roman" w:hAnsi="Times New Roman" w:cs="Times New Roman"/>
        </w:rPr>
        <w:t>S</w:t>
      </w:r>
      <w:r w:rsidR="00624A61" w:rsidRPr="003C2E58">
        <w:rPr>
          <w:rFonts w:ascii="Times New Roman" w:hAnsi="Times New Roman" w:cs="Times New Roman"/>
        </w:rPr>
        <w:t xml:space="preserve">tates and the UN System; </w:t>
      </w:r>
      <w:r w:rsidR="008E5A8C" w:rsidRPr="003C2E58">
        <w:rPr>
          <w:rFonts w:ascii="Times New Roman" w:hAnsi="Times New Roman" w:cs="Times New Roman"/>
        </w:rPr>
        <w:t xml:space="preserve">(ii) </w:t>
      </w:r>
      <w:r w:rsidR="00624A61" w:rsidRPr="003C2E58">
        <w:rPr>
          <w:rFonts w:ascii="Times New Roman" w:hAnsi="Times New Roman" w:cs="Times New Roman"/>
        </w:rPr>
        <w:t xml:space="preserve">mobilize stakeholder at various levels; </w:t>
      </w:r>
      <w:r w:rsidR="008E5A8C" w:rsidRPr="003C2E58">
        <w:rPr>
          <w:rFonts w:ascii="Times New Roman" w:hAnsi="Times New Roman" w:cs="Times New Roman"/>
        </w:rPr>
        <w:t xml:space="preserve">(iii) </w:t>
      </w:r>
      <w:r w:rsidR="00DD1152" w:rsidRPr="003C2E58">
        <w:rPr>
          <w:rFonts w:ascii="Times New Roman" w:hAnsi="Times New Roman" w:cs="Times New Roman"/>
        </w:rPr>
        <w:t>implement</w:t>
      </w:r>
      <w:r w:rsidR="00624A61" w:rsidRPr="003C2E58">
        <w:rPr>
          <w:rFonts w:ascii="Times New Roman" w:hAnsi="Times New Roman" w:cs="Times New Roman"/>
        </w:rPr>
        <w:t xml:space="preserve"> UN-Habitat </w:t>
      </w:r>
      <w:r w:rsidR="00DD1152" w:rsidRPr="003C2E58">
        <w:rPr>
          <w:rFonts w:ascii="Times New Roman" w:hAnsi="Times New Roman" w:cs="Times New Roman"/>
        </w:rPr>
        <w:t xml:space="preserve">flagship </w:t>
      </w:r>
      <w:r w:rsidR="00624A61" w:rsidRPr="003C2E58">
        <w:rPr>
          <w:rFonts w:ascii="Times New Roman" w:hAnsi="Times New Roman" w:cs="Times New Roman"/>
        </w:rPr>
        <w:t>programmes</w:t>
      </w:r>
      <w:r w:rsidR="008E5A8C" w:rsidRPr="003C2E58">
        <w:rPr>
          <w:rFonts w:ascii="Times New Roman" w:hAnsi="Times New Roman" w:cs="Times New Roman"/>
        </w:rPr>
        <w:t xml:space="preserve">; </w:t>
      </w:r>
      <w:r w:rsidR="008E5A8C" w:rsidRPr="003C2E58">
        <w:rPr>
          <w:rFonts w:ascii="Times New Roman" w:hAnsi="Times New Roman" w:cs="Times New Roman"/>
        </w:rPr>
        <w:t>and</w:t>
      </w:r>
      <w:r w:rsidR="008E5A8C" w:rsidRPr="003C2E58">
        <w:rPr>
          <w:rFonts w:ascii="Times New Roman" w:hAnsi="Times New Roman" w:cs="Times New Roman"/>
        </w:rPr>
        <w:t xml:space="preserve"> (iv)</w:t>
      </w:r>
      <w:r w:rsidR="00624A61" w:rsidRPr="003C2E58">
        <w:rPr>
          <w:rFonts w:ascii="Times New Roman" w:hAnsi="Times New Roman" w:cs="Times New Roman"/>
        </w:rPr>
        <w:t xml:space="preserve"> </w:t>
      </w:r>
      <w:r w:rsidR="00DD1152" w:rsidRPr="003C2E58">
        <w:rPr>
          <w:rFonts w:ascii="Times New Roman" w:hAnsi="Times New Roman" w:cs="Times New Roman"/>
        </w:rPr>
        <w:t xml:space="preserve">substantially strengthen the depth and </w:t>
      </w:r>
      <w:r w:rsidR="008E5A8C" w:rsidRPr="003C2E58">
        <w:rPr>
          <w:rFonts w:ascii="Times New Roman" w:hAnsi="Times New Roman" w:cs="Times New Roman"/>
        </w:rPr>
        <w:t xml:space="preserve">breadth of the </w:t>
      </w:r>
      <w:r w:rsidR="00624A61" w:rsidRPr="003C2E58">
        <w:rPr>
          <w:rFonts w:ascii="Times New Roman" w:hAnsi="Times New Roman" w:cs="Times New Roman"/>
        </w:rPr>
        <w:t xml:space="preserve">resource mobilization </w:t>
      </w:r>
      <w:r w:rsidR="008E5A8C" w:rsidRPr="003C2E58">
        <w:rPr>
          <w:rFonts w:ascii="Times New Roman" w:hAnsi="Times New Roman" w:cs="Times New Roman"/>
        </w:rPr>
        <w:t>activities</w:t>
      </w:r>
      <w:r w:rsidR="00624A61" w:rsidRPr="003C2E58">
        <w:rPr>
          <w:rFonts w:ascii="Times New Roman" w:hAnsi="Times New Roman" w:cs="Times New Roman"/>
        </w:rPr>
        <w:t>.</w:t>
      </w:r>
      <w:r w:rsidR="00DD2261" w:rsidRPr="003C2E58">
        <w:rPr>
          <w:rFonts w:ascii="Times New Roman" w:hAnsi="Times New Roman" w:cs="Times New Roman"/>
        </w:rPr>
        <w:t xml:space="preserve"> </w:t>
      </w:r>
    </w:p>
    <w:p w14:paraId="4BCE1802" w14:textId="77777777" w:rsidR="00DD1152" w:rsidRPr="003C2E58" w:rsidRDefault="00DD1152" w:rsidP="00C82A5A">
      <w:pPr>
        <w:spacing w:after="0" w:line="240" w:lineRule="auto"/>
        <w:jc w:val="both"/>
        <w:rPr>
          <w:rFonts w:ascii="Times New Roman" w:hAnsi="Times New Roman" w:cs="Times New Roman"/>
        </w:rPr>
      </w:pPr>
    </w:p>
    <w:p w14:paraId="5D66AE55" w14:textId="225D1EA0" w:rsidR="00624A61" w:rsidRPr="003C2E58" w:rsidRDefault="00624A61" w:rsidP="00C82A5A">
      <w:pPr>
        <w:spacing w:after="0" w:line="240" w:lineRule="auto"/>
        <w:jc w:val="both"/>
        <w:rPr>
          <w:rFonts w:ascii="Times New Roman" w:hAnsi="Times New Roman" w:cs="Times New Roman"/>
        </w:rPr>
      </w:pPr>
      <w:r w:rsidRPr="003C2E58">
        <w:rPr>
          <w:rFonts w:ascii="Times New Roman" w:hAnsi="Times New Roman" w:cs="Times New Roman"/>
        </w:rPr>
        <w:t>This strategy further aims to provide a roadmap to:</w:t>
      </w:r>
    </w:p>
    <w:p w14:paraId="696C9360" w14:textId="77777777" w:rsidR="008E5A8C" w:rsidRPr="003C2E58" w:rsidRDefault="008E5A8C" w:rsidP="00C82A5A">
      <w:pPr>
        <w:spacing w:after="0" w:line="240" w:lineRule="auto"/>
        <w:jc w:val="both"/>
        <w:rPr>
          <w:rFonts w:ascii="Times New Roman" w:hAnsi="Times New Roman" w:cs="Times New Roman"/>
        </w:rPr>
      </w:pPr>
    </w:p>
    <w:p w14:paraId="473ADE67" w14:textId="77777777" w:rsidR="00624A61" w:rsidRPr="003C2E58" w:rsidRDefault="00624A61" w:rsidP="00C82A5A">
      <w:pPr>
        <w:pStyle w:val="ListParagraph"/>
        <w:numPr>
          <w:ilvl w:val="0"/>
          <w:numId w:val="47"/>
        </w:numPr>
        <w:spacing w:after="0" w:line="240" w:lineRule="auto"/>
        <w:jc w:val="both"/>
        <w:rPr>
          <w:rFonts w:ascii="Times New Roman" w:hAnsi="Times New Roman" w:cs="Times New Roman"/>
        </w:rPr>
      </w:pPr>
      <w:r w:rsidRPr="003C2E58">
        <w:rPr>
          <w:rFonts w:ascii="Times New Roman" w:hAnsi="Times New Roman" w:cs="Times New Roman"/>
        </w:rPr>
        <w:t>Guide and leverage existing partnerships to deepen strategic collaboration opportunities.</w:t>
      </w:r>
    </w:p>
    <w:p w14:paraId="3872E1FF" w14:textId="77777777" w:rsidR="00624A61" w:rsidRPr="003C2E58" w:rsidRDefault="00624A61" w:rsidP="00C82A5A">
      <w:pPr>
        <w:pStyle w:val="ListParagraph"/>
        <w:numPr>
          <w:ilvl w:val="0"/>
          <w:numId w:val="47"/>
        </w:numPr>
        <w:spacing w:after="0" w:line="240" w:lineRule="auto"/>
        <w:jc w:val="both"/>
        <w:rPr>
          <w:rFonts w:ascii="Times New Roman" w:hAnsi="Times New Roman" w:cs="Times New Roman"/>
        </w:rPr>
      </w:pPr>
      <w:r w:rsidRPr="003C2E58">
        <w:rPr>
          <w:rFonts w:ascii="Times New Roman" w:hAnsi="Times New Roman" w:cs="Times New Roman"/>
        </w:rPr>
        <w:t>Provide a platform for partnership development</w:t>
      </w:r>
      <w:r w:rsidR="007B4204" w:rsidRPr="003C2E58">
        <w:rPr>
          <w:rFonts w:ascii="Times New Roman" w:hAnsi="Times New Roman" w:cs="Times New Roman"/>
        </w:rPr>
        <w:t xml:space="preserve"> and resource mobilization</w:t>
      </w:r>
      <w:r w:rsidRPr="003C2E58">
        <w:rPr>
          <w:rFonts w:ascii="Times New Roman" w:hAnsi="Times New Roman" w:cs="Times New Roman"/>
        </w:rPr>
        <w:t xml:space="preserve"> </w:t>
      </w:r>
      <w:r w:rsidR="007B4204" w:rsidRPr="003C2E58">
        <w:rPr>
          <w:rFonts w:ascii="Times New Roman" w:hAnsi="Times New Roman" w:cs="Times New Roman"/>
        </w:rPr>
        <w:t>to advance the UN-Habitat’s work in the outcome areas outlined in the Strategic Plan 2020-2023.</w:t>
      </w:r>
      <w:r w:rsidRPr="003C2E58">
        <w:rPr>
          <w:rFonts w:ascii="Times New Roman" w:hAnsi="Times New Roman" w:cs="Times New Roman"/>
        </w:rPr>
        <w:t xml:space="preserve"> </w:t>
      </w:r>
    </w:p>
    <w:p w14:paraId="2A54BF8A" w14:textId="2318DFE1" w:rsidR="00624A61" w:rsidRPr="003C2E58" w:rsidRDefault="00624A61" w:rsidP="00C82A5A">
      <w:pPr>
        <w:pStyle w:val="ListParagraph"/>
        <w:numPr>
          <w:ilvl w:val="0"/>
          <w:numId w:val="47"/>
        </w:numPr>
        <w:spacing w:after="0" w:line="240" w:lineRule="auto"/>
        <w:jc w:val="both"/>
        <w:rPr>
          <w:rFonts w:ascii="Times New Roman" w:hAnsi="Times New Roman" w:cs="Times New Roman"/>
        </w:rPr>
      </w:pPr>
      <w:r w:rsidRPr="003C2E58">
        <w:rPr>
          <w:rFonts w:ascii="Times New Roman" w:hAnsi="Times New Roman" w:cs="Times New Roman"/>
        </w:rPr>
        <w:t xml:space="preserve">Identify and prioritize those partners who can help the </w:t>
      </w:r>
      <w:r w:rsidR="008E5A8C" w:rsidRPr="003C2E58">
        <w:rPr>
          <w:rFonts w:ascii="Times New Roman" w:hAnsi="Times New Roman" w:cs="Times New Roman"/>
        </w:rPr>
        <w:t>a</w:t>
      </w:r>
      <w:r w:rsidRPr="003C2E58">
        <w:rPr>
          <w:rFonts w:ascii="Times New Roman" w:hAnsi="Times New Roman" w:cs="Times New Roman"/>
        </w:rPr>
        <w:t xml:space="preserve">gency </w:t>
      </w:r>
      <w:r w:rsidR="008E5A8C" w:rsidRPr="003C2E58">
        <w:rPr>
          <w:rFonts w:ascii="Times New Roman" w:hAnsi="Times New Roman" w:cs="Times New Roman"/>
        </w:rPr>
        <w:t>transform lives in cities and communities along the d</w:t>
      </w:r>
      <w:r w:rsidR="007B4204" w:rsidRPr="003C2E58">
        <w:rPr>
          <w:rFonts w:ascii="Times New Roman" w:hAnsi="Times New Roman" w:cs="Times New Roman"/>
        </w:rPr>
        <w:t xml:space="preserve">omains of </w:t>
      </w:r>
      <w:r w:rsidR="008E5A8C" w:rsidRPr="003C2E58">
        <w:rPr>
          <w:rFonts w:ascii="Times New Roman" w:hAnsi="Times New Roman" w:cs="Times New Roman"/>
        </w:rPr>
        <w:t>c</w:t>
      </w:r>
      <w:r w:rsidR="007B4204" w:rsidRPr="003C2E58">
        <w:rPr>
          <w:rFonts w:ascii="Times New Roman" w:hAnsi="Times New Roman" w:cs="Times New Roman"/>
        </w:rPr>
        <w:t xml:space="preserve">hange </w:t>
      </w:r>
      <w:r w:rsidR="008E5A8C" w:rsidRPr="003C2E58">
        <w:rPr>
          <w:rFonts w:ascii="Times New Roman" w:hAnsi="Times New Roman" w:cs="Times New Roman"/>
        </w:rPr>
        <w:t xml:space="preserve">of the </w:t>
      </w:r>
      <w:r w:rsidR="008E5A8C" w:rsidRPr="003C2E58">
        <w:rPr>
          <w:rFonts w:ascii="Times New Roman" w:hAnsi="Times New Roman" w:cs="Times New Roman"/>
        </w:rPr>
        <w:t>Strategic Plan 2020-2023</w:t>
      </w:r>
      <w:r w:rsidRPr="003C2E58">
        <w:rPr>
          <w:rFonts w:ascii="Times New Roman" w:hAnsi="Times New Roman" w:cs="Times New Roman"/>
        </w:rPr>
        <w:t>.</w:t>
      </w:r>
    </w:p>
    <w:p w14:paraId="1044EB0D" w14:textId="2B3A62F0" w:rsidR="00624A61" w:rsidRPr="003C2E58" w:rsidRDefault="00624A61" w:rsidP="00C82A5A">
      <w:pPr>
        <w:pStyle w:val="ListParagraph"/>
        <w:numPr>
          <w:ilvl w:val="0"/>
          <w:numId w:val="47"/>
        </w:numPr>
        <w:spacing w:after="0" w:line="240" w:lineRule="auto"/>
        <w:jc w:val="both"/>
        <w:rPr>
          <w:rFonts w:ascii="Times New Roman" w:hAnsi="Times New Roman" w:cs="Times New Roman"/>
        </w:rPr>
      </w:pPr>
      <w:r w:rsidRPr="003C2E58">
        <w:rPr>
          <w:rFonts w:ascii="Times New Roman" w:hAnsi="Times New Roman" w:cs="Times New Roman"/>
        </w:rPr>
        <w:t xml:space="preserve">Capitalize on the </w:t>
      </w:r>
      <w:r w:rsidR="008E5A8C" w:rsidRPr="003C2E58">
        <w:rPr>
          <w:rFonts w:ascii="Times New Roman" w:hAnsi="Times New Roman" w:cs="Times New Roman"/>
        </w:rPr>
        <w:t>a</w:t>
      </w:r>
      <w:r w:rsidRPr="003C2E58">
        <w:rPr>
          <w:rFonts w:ascii="Times New Roman" w:hAnsi="Times New Roman" w:cs="Times New Roman"/>
        </w:rPr>
        <w:t>gency’s unique position within the UN System as the recognized focal point and interlocutor for Local Governments and Local Authorities’ Associations.</w:t>
      </w:r>
    </w:p>
    <w:p w14:paraId="3EFA0400" w14:textId="79F260C2" w:rsidR="00624A61" w:rsidRPr="003C2E58" w:rsidRDefault="00624A61" w:rsidP="00C82A5A">
      <w:pPr>
        <w:pStyle w:val="ListParagraph"/>
        <w:numPr>
          <w:ilvl w:val="0"/>
          <w:numId w:val="47"/>
        </w:numPr>
        <w:spacing w:after="0" w:line="240" w:lineRule="auto"/>
        <w:jc w:val="both"/>
        <w:rPr>
          <w:rFonts w:ascii="Times New Roman" w:hAnsi="Times New Roman" w:cs="Times New Roman"/>
        </w:rPr>
      </w:pPr>
      <w:r w:rsidRPr="003C2E58">
        <w:rPr>
          <w:rFonts w:ascii="Times New Roman" w:hAnsi="Times New Roman" w:cs="Times New Roman"/>
          <w:color w:val="000000" w:themeColor="text1"/>
        </w:rPr>
        <w:t>Enhance and influence UN system-wide coordination and cooperation on Sustainable Urban Development at global, regional, national and local levels.</w:t>
      </w:r>
    </w:p>
    <w:p w14:paraId="18784945" w14:textId="77777777" w:rsidR="00E34E17" w:rsidRPr="003C2E58" w:rsidRDefault="00E34E17" w:rsidP="00C82A5A">
      <w:pPr>
        <w:spacing w:after="0" w:line="240" w:lineRule="auto"/>
        <w:jc w:val="both"/>
        <w:rPr>
          <w:rFonts w:ascii="Times New Roman" w:hAnsi="Times New Roman" w:cs="Times New Roman"/>
        </w:rPr>
      </w:pPr>
    </w:p>
    <w:p w14:paraId="599FAAAA" w14:textId="205A5D25" w:rsidR="00624A61" w:rsidRPr="003C2E58" w:rsidRDefault="00624A61" w:rsidP="00C82A5A">
      <w:pPr>
        <w:pStyle w:val="Heading2"/>
        <w:spacing w:before="0" w:line="240" w:lineRule="auto"/>
        <w:contextualSpacing/>
        <w:jc w:val="both"/>
        <w:rPr>
          <w:rFonts w:ascii="Times New Roman" w:eastAsiaTheme="minorHAnsi" w:hAnsi="Times New Roman" w:cs="Times New Roman"/>
          <w:bCs w:val="0"/>
          <w:color w:val="auto"/>
          <w:sz w:val="22"/>
          <w:szCs w:val="22"/>
        </w:rPr>
      </w:pPr>
      <w:r w:rsidRPr="003C2E58">
        <w:rPr>
          <w:rFonts w:ascii="Times New Roman" w:eastAsiaTheme="minorHAnsi" w:hAnsi="Times New Roman" w:cs="Times New Roman"/>
          <w:bCs w:val="0"/>
          <w:color w:val="auto"/>
          <w:sz w:val="22"/>
          <w:szCs w:val="22"/>
        </w:rPr>
        <w:t xml:space="preserve">Expected Results </w:t>
      </w:r>
    </w:p>
    <w:p w14:paraId="46CD27DB" w14:textId="77777777" w:rsidR="002319EF" w:rsidRPr="003C2E58" w:rsidRDefault="002319EF" w:rsidP="00C82A5A">
      <w:pPr>
        <w:autoSpaceDE w:val="0"/>
        <w:autoSpaceDN w:val="0"/>
        <w:adjustRightInd w:val="0"/>
        <w:spacing w:after="0" w:line="240" w:lineRule="auto"/>
        <w:jc w:val="both"/>
        <w:rPr>
          <w:rFonts w:ascii="Times New Roman" w:hAnsi="Times New Roman" w:cs="Times New Roman"/>
          <w:bdr w:val="none" w:sz="0" w:space="0" w:color="auto" w:frame="1"/>
        </w:rPr>
      </w:pPr>
    </w:p>
    <w:p w14:paraId="405C9C6E" w14:textId="00ED6D78" w:rsidR="00E34E17" w:rsidRPr="003C2E58" w:rsidRDefault="002A7AC8" w:rsidP="00C82A5A">
      <w:pPr>
        <w:autoSpaceDE w:val="0"/>
        <w:autoSpaceDN w:val="0"/>
        <w:adjustRightInd w:val="0"/>
        <w:spacing w:after="0" w:line="240" w:lineRule="auto"/>
        <w:jc w:val="both"/>
        <w:rPr>
          <w:rFonts w:ascii="Times New Roman" w:hAnsi="Times New Roman" w:cs="Times New Roman"/>
          <w:bdr w:val="none" w:sz="0" w:space="0" w:color="auto" w:frame="1"/>
        </w:rPr>
      </w:pPr>
      <w:r w:rsidRPr="003C2E58">
        <w:rPr>
          <w:rFonts w:ascii="Times New Roman" w:hAnsi="Times New Roman" w:cs="Times New Roman"/>
          <w:bdr w:val="none" w:sz="0" w:space="0" w:color="auto" w:frame="1"/>
        </w:rPr>
        <w:t>T</w:t>
      </w:r>
      <w:r w:rsidR="00E34E17" w:rsidRPr="003C2E58">
        <w:rPr>
          <w:rFonts w:ascii="Times New Roman" w:hAnsi="Times New Roman" w:cs="Times New Roman"/>
          <w:bdr w:val="none" w:sz="0" w:space="0" w:color="auto" w:frame="1"/>
        </w:rPr>
        <w:t xml:space="preserve">he main expected results of this Partnership Strategy </w:t>
      </w:r>
      <w:r w:rsidR="0023039B" w:rsidRPr="003C2E58">
        <w:rPr>
          <w:rFonts w:ascii="Times New Roman" w:hAnsi="Times New Roman" w:cs="Times New Roman"/>
          <w:bdr w:val="none" w:sz="0" w:space="0" w:color="auto" w:frame="1"/>
        </w:rPr>
        <w:t>are</w:t>
      </w:r>
      <w:r w:rsidR="00E34E17" w:rsidRPr="003C2E58">
        <w:rPr>
          <w:rFonts w:ascii="Times New Roman" w:hAnsi="Times New Roman" w:cs="Times New Roman"/>
          <w:bdr w:val="none" w:sz="0" w:space="0" w:color="auto" w:frame="1"/>
        </w:rPr>
        <w:t xml:space="preserve"> outlined below:</w:t>
      </w:r>
    </w:p>
    <w:p w14:paraId="61D5E60F" w14:textId="77777777" w:rsidR="002A7AC8" w:rsidRPr="003C2E58" w:rsidRDefault="002A7AC8" w:rsidP="00C82A5A">
      <w:pPr>
        <w:autoSpaceDE w:val="0"/>
        <w:autoSpaceDN w:val="0"/>
        <w:adjustRightInd w:val="0"/>
        <w:spacing w:after="0" w:line="240" w:lineRule="auto"/>
        <w:jc w:val="both"/>
        <w:rPr>
          <w:rFonts w:ascii="Times New Roman" w:hAnsi="Times New Roman" w:cs="Times New Roman"/>
          <w:bdr w:val="none" w:sz="0" w:space="0" w:color="auto" w:frame="1"/>
        </w:rPr>
      </w:pPr>
    </w:p>
    <w:p w14:paraId="3BEA0AB8" w14:textId="77777777" w:rsidR="00624A61" w:rsidRPr="003C2E58" w:rsidRDefault="00624A61" w:rsidP="00C82A5A">
      <w:pPr>
        <w:pStyle w:val="ListParagraph"/>
        <w:numPr>
          <w:ilvl w:val="0"/>
          <w:numId w:val="48"/>
        </w:numPr>
        <w:autoSpaceDE w:val="0"/>
        <w:autoSpaceDN w:val="0"/>
        <w:adjustRightInd w:val="0"/>
        <w:spacing w:after="0" w:line="240" w:lineRule="auto"/>
        <w:ind w:left="360"/>
        <w:jc w:val="both"/>
        <w:rPr>
          <w:rFonts w:ascii="Times New Roman" w:hAnsi="Times New Roman" w:cs="Times New Roman"/>
          <w:bdr w:val="none" w:sz="0" w:space="0" w:color="auto" w:frame="1"/>
        </w:rPr>
      </w:pPr>
      <w:r w:rsidRPr="003C2E58">
        <w:rPr>
          <w:rFonts w:ascii="Times New Roman" w:hAnsi="Times New Roman" w:cs="Times New Roman"/>
          <w:b/>
        </w:rPr>
        <w:t xml:space="preserve">Strengthen and Support UN-Habitat’s Mandate: </w:t>
      </w:r>
      <w:r w:rsidRPr="003C2E58">
        <w:rPr>
          <w:rFonts w:ascii="Times New Roman" w:hAnsi="Times New Roman" w:cs="Times New Roman"/>
        </w:rPr>
        <w:t xml:space="preserve">Ensure </w:t>
      </w:r>
      <w:r w:rsidR="00E34E17" w:rsidRPr="003C2E58">
        <w:rPr>
          <w:rFonts w:ascii="Times New Roman" w:hAnsi="Times New Roman" w:cs="Times New Roman"/>
        </w:rPr>
        <w:t xml:space="preserve">the SDGs and the outcome areas specified in the Strategic Plan 2020-2023 </w:t>
      </w:r>
      <w:r w:rsidRPr="003C2E58">
        <w:rPr>
          <w:rFonts w:ascii="Times New Roman" w:hAnsi="Times New Roman" w:cs="Times New Roman"/>
        </w:rPr>
        <w:t>are</w:t>
      </w:r>
      <w:r w:rsidR="00E34E17" w:rsidRPr="003C2E58">
        <w:rPr>
          <w:rFonts w:ascii="Times New Roman" w:hAnsi="Times New Roman" w:cs="Times New Roman"/>
        </w:rPr>
        <w:t xml:space="preserve"> interpreted well in </w:t>
      </w:r>
      <w:r w:rsidRPr="003C2E58">
        <w:rPr>
          <w:rFonts w:ascii="Times New Roman" w:hAnsi="Times New Roman" w:cs="Times New Roman"/>
        </w:rPr>
        <w:t xml:space="preserve">local </w:t>
      </w:r>
      <w:r w:rsidR="00E34E17" w:rsidRPr="003C2E58">
        <w:rPr>
          <w:rFonts w:ascii="Times New Roman" w:hAnsi="Times New Roman" w:cs="Times New Roman"/>
        </w:rPr>
        <w:t>contexts</w:t>
      </w:r>
      <w:r w:rsidRPr="003C2E58">
        <w:rPr>
          <w:rFonts w:ascii="Times New Roman" w:hAnsi="Times New Roman" w:cs="Times New Roman"/>
        </w:rPr>
        <w:t xml:space="preserve"> through partnerships that recognize UN-Habitat’s role in </w:t>
      </w:r>
      <w:r w:rsidR="00E34E17" w:rsidRPr="003C2E58">
        <w:rPr>
          <w:rFonts w:ascii="Times New Roman" w:hAnsi="Times New Roman" w:cs="Times New Roman"/>
        </w:rPr>
        <w:t xml:space="preserve">implementing </w:t>
      </w:r>
      <w:r w:rsidRPr="003C2E58">
        <w:rPr>
          <w:rFonts w:ascii="Times New Roman" w:hAnsi="Times New Roman" w:cs="Times New Roman"/>
        </w:rPr>
        <w:t>the NUA</w:t>
      </w:r>
      <w:r w:rsidR="00E34E17" w:rsidRPr="003C2E58">
        <w:rPr>
          <w:rFonts w:ascii="Times New Roman" w:hAnsi="Times New Roman" w:cs="Times New Roman"/>
        </w:rPr>
        <w:t xml:space="preserve"> and </w:t>
      </w:r>
      <w:r w:rsidRPr="003C2E58">
        <w:rPr>
          <w:rFonts w:ascii="Times New Roman" w:hAnsi="Times New Roman" w:cs="Times New Roman"/>
        </w:rPr>
        <w:t>the 2030 Agenda.</w:t>
      </w:r>
    </w:p>
    <w:p w14:paraId="1CA9F7C2" w14:textId="77777777" w:rsidR="00624A61" w:rsidRPr="003C2E58" w:rsidRDefault="00624A61" w:rsidP="00C82A5A">
      <w:pPr>
        <w:pStyle w:val="ListParagraph"/>
        <w:autoSpaceDE w:val="0"/>
        <w:autoSpaceDN w:val="0"/>
        <w:adjustRightInd w:val="0"/>
        <w:spacing w:after="0" w:line="240" w:lineRule="auto"/>
        <w:ind w:left="360"/>
        <w:jc w:val="both"/>
        <w:rPr>
          <w:rFonts w:ascii="Times New Roman" w:hAnsi="Times New Roman" w:cs="Times New Roman"/>
          <w:bdr w:val="none" w:sz="0" w:space="0" w:color="auto" w:frame="1"/>
        </w:rPr>
      </w:pPr>
    </w:p>
    <w:p w14:paraId="3F9288D2" w14:textId="1447CC20" w:rsidR="00624A61" w:rsidRPr="003C2E58" w:rsidRDefault="00624A61" w:rsidP="00C82A5A">
      <w:pPr>
        <w:pStyle w:val="ListParagraph"/>
        <w:numPr>
          <w:ilvl w:val="0"/>
          <w:numId w:val="48"/>
        </w:numPr>
        <w:autoSpaceDE w:val="0"/>
        <w:autoSpaceDN w:val="0"/>
        <w:adjustRightInd w:val="0"/>
        <w:spacing w:after="0" w:line="240" w:lineRule="auto"/>
        <w:ind w:left="360"/>
        <w:jc w:val="both"/>
        <w:rPr>
          <w:rFonts w:ascii="Times New Roman" w:hAnsi="Times New Roman" w:cs="Times New Roman"/>
          <w:bdr w:val="none" w:sz="0" w:space="0" w:color="auto" w:frame="1"/>
        </w:rPr>
      </w:pPr>
      <w:r w:rsidRPr="003C2E58">
        <w:rPr>
          <w:rFonts w:ascii="Times New Roman" w:hAnsi="Times New Roman" w:cs="Times New Roman"/>
          <w:b/>
        </w:rPr>
        <w:t xml:space="preserve">Demonstrate UN-Habitat’s </w:t>
      </w:r>
      <w:r w:rsidR="00EB2714" w:rsidRPr="003C2E58">
        <w:rPr>
          <w:rFonts w:ascii="Times New Roman" w:hAnsi="Times New Roman" w:cs="Times New Roman"/>
          <w:b/>
        </w:rPr>
        <w:t>a</w:t>
      </w:r>
      <w:r w:rsidRPr="003C2E58">
        <w:rPr>
          <w:rFonts w:ascii="Times New Roman" w:hAnsi="Times New Roman" w:cs="Times New Roman"/>
          <w:b/>
        </w:rPr>
        <w:t xml:space="preserve">bility to </w:t>
      </w:r>
      <w:r w:rsidR="00EB2714" w:rsidRPr="003C2E58">
        <w:rPr>
          <w:rFonts w:ascii="Times New Roman" w:hAnsi="Times New Roman" w:cs="Times New Roman"/>
          <w:b/>
        </w:rPr>
        <w:t>d</w:t>
      </w:r>
      <w:r w:rsidRPr="003C2E58">
        <w:rPr>
          <w:rFonts w:ascii="Times New Roman" w:hAnsi="Times New Roman" w:cs="Times New Roman"/>
          <w:b/>
        </w:rPr>
        <w:t xml:space="preserve">rive </w:t>
      </w:r>
      <w:r w:rsidR="00EB2714" w:rsidRPr="003C2E58">
        <w:rPr>
          <w:rFonts w:ascii="Times New Roman" w:hAnsi="Times New Roman" w:cs="Times New Roman"/>
          <w:b/>
        </w:rPr>
        <w:t>e</w:t>
      </w:r>
      <w:r w:rsidRPr="003C2E58">
        <w:rPr>
          <w:rFonts w:ascii="Times New Roman" w:hAnsi="Times New Roman" w:cs="Times New Roman"/>
          <w:b/>
        </w:rPr>
        <w:t xml:space="preserve">ffective </w:t>
      </w:r>
      <w:r w:rsidR="00EB2714" w:rsidRPr="003C2E58">
        <w:rPr>
          <w:rFonts w:ascii="Times New Roman" w:hAnsi="Times New Roman" w:cs="Times New Roman"/>
          <w:b/>
        </w:rPr>
        <w:t>c</w:t>
      </w:r>
      <w:r w:rsidRPr="003C2E58">
        <w:rPr>
          <w:rFonts w:ascii="Times New Roman" w:hAnsi="Times New Roman" w:cs="Times New Roman"/>
          <w:b/>
        </w:rPr>
        <w:t xml:space="preserve">oordination </w:t>
      </w:r>
      <w:r w:rsidR="00EB2714" w:rsidRPr="003C2E58">
        <w:rPr>
          <w:rFonts w:ascii="Times New Roman" w:hAnsi="Times New Roman" w:cs="Times New Roman"/>
          <w:b/>
        </w:rPr>
        <w:t>a</w:t>
      </w:r>
      <w:r w:rsidRPr="003C2E58">
        <w:rPr>
          <w:rFonts w:ascii="Times New Roman" w:hAnsi="Times New Roman" w:cs="Times New Roman"/>
          <w:b/>
        </w:rPr>
        <w:t xml:space="preserve">cross the UN </w:t>
      </w:r>
      <w:r w:rsidR="00DC29AC" w:rsidRPr="003C2E58">
        <w:rPr>
          <w:rFonts w:ascii="Times New Roman" w:hAnsi="Times New Roman" w:cs="Times New Roman"/>
          <w:b/>
        </w:rPr>
        <w:t>s</w:t>
      </w:r>
      <w:r w:rsidRPr="003C2E58">
        <w:rPr>
          <w:rFonts w:ascii="Times New Roman" w:hAnsi="Times New Roman" w:cs="Times New Roman"/>
          <w:b/>
        </w:rPr>
        <w:t>ystem:</w:t>
      </w:r>
      <w:r w:rsidRPr="003C2E58">
        <w:rPr>
          <w:rFonts w:ascii="Times New Roman" w:hAnsi="Times New Roman" w:cs="Times New Roman"/>
        </w:rPr>
        <w:t xml:space="preserve"> Strategic partnerships will enable UN-Habitat to achieve stronger synergies at the country and city levels; efficiently channel technical assistance, expertise, capacity development, and finance to national, sub-national, and local governments; foster integrated approaches and avoid duplication of efforts; and ensure systematic monitoring and follow-up and review of progress at the global, country, and local levels.</w:t>
      </w:r>
    </w:p>
    <w:p w14:paraId="7397B4BB" w14:textId="77777777" w:rsidR="00624A61" w:rsidRPr="003C2E58" w:rsidRDefault="00624A61" w:rsidP="00C82A5A">
      <w:pPr>
        <w:autoSpaceDE w:val="0"/>
        <w:autoSpaceDN w:val="0"/>
        <w:adjustRightInd w:val="0"/>
        <w:spacing w:after="0" w:line="240" w:lineRule="auto"/>
        <w:jc w:val="both"/>
        <w:rPr>
          <w:rFonts w:ascii="Times New Roman" w:hAnsi="Times New Roman" w:cs="Times New Roman"/>
          <w:bdr w:val="none" w:sz="0" w:space="0" w:color="auto" w:frame="1"/>
        </w:rPr>
      </w:pPr>
    </w:p>
    <w:p w14:paraId="1DFD5EF9" w14:textId="2BA2C1B9" w:rsidR="00624A61" w:rsidRPr="003C2E58" w:rsidRDefault="00624A61" w:rsidP="00C82A5A">
      <w:pPr>
        <w:pStyle w:val="ListParagraph"/>
        <w:numPr>
          <w:ilvl w:val="0"/>
          <w:numId w:val="48"/>
        </w:numPr>
        <w:autoSpaceDE w:val="0"/>
        <w:autoSpaceDN w:val="0"/>
        <w:adjustRightInd w:val="0"/>
        <w:spacing w:after="0" w:line="240" w:lineRule="auto"/>
        <w:ind w:left="360"/>
        <w:jc w:val="both"/>
        <w:rPr>
          <w:rFonts w:ascii="Times New Roman" w:hAnsi="Times New Roman" w:cs="Times New Roman"/>
          <w:bdr w:val="none" w:sz="0" w:space="0" w:color="auto" w:frame="1"/>
        </w:rPr>
      </w:pPr>
      <w:r w:rsidRPr="003C2E58">
        <w:rPr>
          <w:rFonts w:ascii="Times New Roman" w:hAnsi="Times New Roman" w:cs="Times New Roman"/>
          <w:b/>
        </w:rPr>
        <w:t>Consolidate Expertise:</w:t>
      </w:r>
      <w:r w:rsidRPr="003C2E58">
        <w:rPr>
          <w:rFonts w:ascii="Times New Roman" w:hAnsi="Times New Roman" w:cs="Times New Roman"/>
        </w:rPr>
        <w:t xml:space="preserve"> </w:t>
      </w:r>
      <w:r w:rsidR="00E34E17" w:rsidRPr="003C2E58">
        <w:rPr>
          <w:rFonts w:ascii="Times New Roman" w:hAnsi="Times New Roman" w:cs="Times New Roman"/>
        </w:rPr>
        <w:t xml:space="preserve">The implementation of the Strategic Plan 2020-2023 and the achievement of the NUA requires joint efforts from </w:t>
      </w:r>
      <w:r w:rsidRPr="003C2E58">
        <w:rPr>
          <w:rFonts w:ascii="Times New Roman" w:hAnsi="Times New Roman" w:cs="Times New Roman"/>
        </w:rPr>
        <w:t xml:space="preserve">UN-Habitat </w:t>
      </w:r>
      <w:r w:rsidR="00E34E17" w:rsidRPr="003C2E58">
        <w:rPr>
          <w:rFonts w:ascii="Times New Roman" w:hAnsi="Times New Roman" w:cs="Times New Roman"/>
        </w:rPr>
        <w:t>and it</w:t>
      </w:r>
      <w:r w:rsidR="00DC29AC" w:rsidRPr="003C2E58">
        <w:rPr>
          <w:rFonts w:ascii="Times New Roman" w:hAnsi="Times New Roman" w:cs="Times New Roman"/>
        </w:rPr>
        <w:t>s</w:t>
      </w:r>
      <w:r w:rsidRPr="003C2E58">
        <w:rPr>
          <w:rFonts w:ascii="Times New Roman" w:hAnsi="Times New Roman" w:cs="Times New Roman"/>
        </w:rPr>
        <w:t xml:space="preserve"> partners</w:t>
      </w:r>
      <w:r w:rsidR="00E34E17" w:rsidRPr="003C2E58">
        <w:rPr>
          <w:rFonts w:ascii="Times New Roman" w:hAnsi="Times New Roman" w:cs="Times New Roman"/>
        </w:rPr>
        <w:t xml:space="preserve">, who </w:t>
      </w:r>
      <w:r w:rsidR="00500DAC" w:rsidRPr="003C2E58">
        <w:rPr>
          <w:rFonts w:ascii="Times New Roman" w:hAnsi="Times New Roman" w:cs="Times New Roman"/>
        </w:rPr>
        <w:t>recognise the UN-Habitat’s strategic goals,</w:t>
      </w:r>
      <w:r w:rsidR="00E34E17" w:rsidRPr="003C2E58">
        <w:rPr>
          <w:rFonts w:ascii="Times New Roman" w:hAnsi="Times New Roman" w:cs="Times New Roman"/>
        </w:rPr>
        <w:t xml:space="preserve"> </w:t>
      </w:r>
      <w:r w:rsidRPr="003C2E58">
        <w:rPr>
          <w:rFonts w:ascii="Times New Roman" w:hAnsi="Times New Roman" w:cs="Times New Roman"/>
        </w:rPr>
        <w:t>adopt the principals outlined in the NUA</w:t>
      </w:r>
      <w:r w:rsidR="00E34E17" w:rsidRPr="003C2E58">
        <w:rPr>
          <w:rFonts w:ascii="Times New Roman" w:hAnsi="Times New Roman" w:cs="Times New Roman"/>
        </w:rPr>
        <w:t xml:space="preserve">. </w:t>
      </w:r>
      <w:r w:rsidRPr="003C2E58">
        <w:rPr>
          <w:rFonts w:ascii="Times New Roman" w:hAnsi="Times New Roman" w:cs="Times New Roman"/>
        </w:rPr>
        <w:t xml:space="preserve">This will critically include consolidating the technical, social </w:t>
      </w:r>
      <w:proofErr w:type="spellStart"/>
      <w:r w:rsidRPr="003C2E58">
        <w:rPr>
          <w:rFonts w:ascii="Times New Roman" w:hAnsi="Times New Roman" w:cs="Times New Roman"/>
        </w:rPr>
        <w:t>mobili</w:t>
      </w:r>
      <w:r w:rsidR="00500DAC" w:rsidRPr="003C2E58">
        <w:rPr>
          <w:rFonts w:ascii="Times New Roman" w:hAnsi="Times New Roman" w:cs="Times New Roman"/>
        </w:rPr>
        <w:t>s</w:t>
      </w:r>
      <w:r w:rsidRPr="003C2E58">
        <w:rPr>
          <w:rFonts w:ascii="Times New Roman" w:hAnsi="Times New Roman" w:cs="Times New Roman"/>
        </w:rPr>
        <w:t>ation</w:t>
      </w:r>
      <w:proofErr w:type="spellEnd"/>
      <w:r w:rsidRPr="003C2E58">
        <w:rPr>
          <w:rFonts w:ascii="Times New Roman" w:hAnsi="Times New Roman" w:cs="Times New Roman"/>
        </w:rPr>
        <w:t xml:space="preserve"> and operational capacities of the UN System with the expertise and capital resources of development banks, civil society actors, and private sector to support national and local governments in achieving scalable, transformative development results. </w:t>
      </w:r>
    </w:p>
    <w:p w14:paraId="1C3145CF" w14:textId="77777777" w:rsidR="00624A61" w:rsidRPr="003C2E58" w:rsidRDefault="00624A61" w:rsidP="00C82A5A">
      <w:pPr>
        <w:pStyle w:val="ListParagraph"/>
        <w:autoSpaceDE w:val="0"/>
        <w:autoSpaceDN w:val="0"/>
        <w:adjustRightInd w:val="0"/>
        <w:spacing w:after="0" w:line="240" w:lineRule="auto"/>
        <w:ind w:left="360"/>
        <w:jc w:val="both"/>
        <w:rPr>
          <w:rFonts w:ascii="Times New Roman" w:hAnsi="Times New Roman" w:cs="Times New Roman"/>
          <w:bdr w:val="none" w:sz="0" w:space="0" w:color="auto" w:frame="1"/>
        </w:rPr>
      </w:pPr>
    </w:p>
    <w:p w14:paraId="294FD763" w14:textId="4D748165" w:rsidR="00624A61" w:rsidRPr="003C2E58" w:rsidRDefault="00624A61" w:rsidP="00C82A5A">
      <w:pPr>
        <w:pStyle w:val="ListParagraph"/>
        <w:numPr>
          <w:ilvl w:val="0"/>
          <w:numId w:val="48"/>
        </w:numPr>
        <w:autoSpaceDE w:val="0"/>
        <w:autoSpaceDN w:val="0"/>
        <w:adjustRightInd w:val="0"/>
        <w:spacing w:after="0" w:line="240" w:lineRule="auto"/>
        <w:ind w:left="360"/>
        <w:jc w:val="both"/>
        <w:rPr>
          <w:rFonts w:ascii="Times New Roman" w:hAnsi="Times New Roman" w:cs="Times New Roman"/>
          <w:bdr w:val="none" w:sz="0" w:space="0" w:color="auto" w:frame="1"/>
        </w:rPr>
      </w:pPr>
      <w:r w:rsidRPr="003C2E58">
        <w:rPr>
          <w:rFonts w:ascii="Times New Roman" w:hAnsi="Times New Roman" w:cs="Times New Roman"/>
          <w:b/>
        </w:rPr>
        <w:t>Catalyze investments in implementing the</w:t>
      </w:r>
      <w:r w:rsidR="00500DAC" w:rsidRPr="003C2E58">
        <w:rPr>
          <w:rFonts w:ascii="Times New Roman" w:hAnsi="Times New Roman" w:cs="Times New Roman"/>
          <w:b/>
        </w:rPr>
        <w:t xml:space="preserve"> Strategic Plan 2020-2023</w:t>
      </w:r>
      <w:r w:rsidRPr="003C2E58">
        <w:rPr>
          <w:rFonts w:ascii="Times New Roman" w:hAnsi="Times New Roman" w:cs="Times New Roman"/>
          <w:b/>
        </w:rPr>
        <w:t>:</w:t>
      </w:r>
      <w:r w:rsidRPr="003C2E58">
        <w:rPr>
          <w:rFonts w:ascii="Times New Roman" w:hAnsi="Times New Roman" w:cs="Times New Roman"/>
        </w:rPr>
        <w:t xml:space="preserve"> Joint programming with UN partners account for a notable share of the Agency’s </w:t>
      </w:r>
      <w:r w:rsidR="00500DAC" w:rsidRPr="003C2E58">
        <w:rPr>
          <w:rFonts w:ascii="Times New Roman" w:hAnsi="Times New Roman" w:cs="Times New Roman"/>
        </w:rPr>
        <w:t>budget acquisition</w:t>
      </w:r>
      <w:r w:rsidRPr="003C2E58">
        <w:rPr>
          <w:rFonts w:ascii="Times New Roman" w:hAnsi="Times New Roman" w:cs="Times New Roman"/>
        </w:rPr>
        <w:t xml:space="preserve">. </w:t>
      </w:r>
      <w:r w:rsidR="00500DAC" w:rsidRPr="003C2E58">
        <w:rPr>
          <w:rFonts w:ascii="Times New Roman" w:hAnsi="Times New Roman" w:cs="Times New Roman"/>
        </w:rPr>
        <w:t xml:space="preserve">The successful implementation of the flagship </w:t>
      </w:r>
      <w:r w:rsidR="00DC29AC" w:rsidRPr="003C2E58">
        <w:rPr>
          <w:rFonts w:ascii="Times New Roman" w:hAnsi="Times New Roman" w:cs="Times New Roman"/>
        </w:rPr>
        <w:t>programmes</w:t>
      </w:r>
      <w:r w:rsidR="00500DAC" w:rsidRPr="003C2E58">
        <w:rPr>
          <w:rFonts w:ascii="Times New Roman" w:hAnsi="Times New Roman" w:cs="Times New Roman"/>
        </w:rPr>
        <w:t xml:space="preserve"> requires strengthened and robust partnership engagement that supports resource </w:t>
      </w:r>
      <w:proofErr w:type="spellStart"/>
      <w:r w:rsidR="00500DAC" w:rsidRPr="003C2E58">
        <w:rPr>
          <w:rFonts w:ascii="Times New Roman" w:hAnsi="Times New Roman" w:cs="Times New Roman"/>
        </w:rPr>
        <w:t>mobilisation</w:t>
      </w:r>
      <w:proofErr w:type="spellEnd"/>
      <w:r w:rsidR="00500DAC" w:rsidRPr="003C2E58">
        <w:rPr>
          <w:rFonts w:ascii="Times New Roman" w:hAnsi="Times New Roman" w:cs="Times New Roman"/>
        </w:rPr>
        <w:t>.</w:t>
      </w:r>
    </w:p>
    <w:p w14:paraId="7706CBDA" w14:textId="77777777" w:rsidR="00624A61" w:rsidRPr="003C2E58" w:rsidRDefault="00624A61" w:rsidP="00C82A5A">
      <w:pPr>
        <w:pStyle w:val="ListParagraph"/>
        <w:spacing w:after="0" w:line="240" w:lineRule="auto"/>
        <w:ind w:left="360"/>
        <w:jc w:val="both"/>
        <w:rPr>
          <w:rFonts w:ascii="Times New Roman" w:hAnsi="Times New Roman" w:cs="Times New Roman"/>
        </w:rPr>
      </w:pPr>
    </w:p>
    <w:p w14:paraId="5AC750B2" w14:textId="0C413589" w:rsidR="00624A61" w:rsidRPr="003C2E58" w:rsidRDefault="00624A61" w:rsidP="00C82A5A">
      <w:pPr>
        <w:pStyle w:val="Heading2"/>
        <w:numPr>
          <w:ilvl w:val="0"/>
          <w:numId w:val="48"/>
        </w:numPr>
        <w:spacing w:before="0" w:line="240" w:lineRule="auto"/>
        <w:ind w:left="360"/>
        <w:contextualSpacing/>
        <w:jc w:val="both"/>
        <w:rPr>
          <w:rFonts w:ascii="Times New Roman" w:hAnsi="Times New Roman" w:cs="Times New Roman"/>
          <w:b w:val="0"/>
          <w:color w:val="auto"/>
          <w:sz w:val="22"/>
          <w:szCs w:val="22"/>
        </w:rPr>
      </w:pPr>
      <w:r w:rsidRPr="003C2E58">
        <w:rPr>
          <w:rFonts w:ascii="Times New Roman" w:hAnsi="Times New Roman" w:cs="Times New Roman"/>
          <w:color w:val="auto"/>
          <w:sz w:val="22"/>
          <w:szCs w:val="22"/>
        </w:rPr>
        <w:lastRenderedPageBreak/>
        <w:t xml:space="preserve">Foster </w:t>
      </w:r>
      <w:r w:rsidR="00500DAC" w:rsidRPr="003C2E58">
        <w:rPr>
          <w:rFonts w:ascii="Times New Roman" w:hAnsi="Times New Roman" w:cs="Times New Roman"/>
          <w:color w:val="auto"/>
          <w:sz w:val="22"/>
          <w:szCs w:val="22"/>
        </w:rPr>
        <w:t>UN-Habitat as a global center of excellence and innovation for sustainable urbanization</w:t>
      </w:r>
      <w:r w:rsidRPr="003C2E58">
        <w:rPr>
          <w:rFonts w:ascii="Times New Roman" w:hAnsi="Times New Roman" w:cs="Times New Roman"/>
          <w:color w:val="auto"/>
          <w:sz w:val="22"/>
          <w:szCs w:val="22"/>
        </w:rPr>
        <w:t>:</w:t>
      </w:r>
      <w:r w:rsidR="00997E84" w:rsidRPr="003C2E58">
        <w:rPr>
          <w:rFonts w:ascii="Times New Roman" w:hAnsi="Times New Roman" w:cs="Times New Roman"/>
          <w:b w:val="0"/>
          <w:color w:val="auto"/>
          <w:sz w:val="22"/>
          <w:szCs w:val="22"/>
        </w:rPr>
        <w:t xml:space="preserve"> Leveraging and engaging new and </w:t>
      </w:r>
      <w:r w:rsidRPr="003C2E58">
        <w:rPr>
          <w:rFonts w:ascii="Times New Roman" w:hAnsi="Times New Roman" w:cs="Times New Roman"/>
          <w:b w:val="0"/>
          <w:color w:val="auto"/>
          <w:sz w:val="22"/>
          <w:szCs w:val="22"/>
        </w:rPr>
        <w:t>existing partnerships</w:t>
      </w:r>
      <w:r w:rsidR="00997E84" w:rsidRPr="003C2E58">
        <w:rPr>
          <w:rFonts w:ascii="Times New Roman" w:hAnsi="Times New Roman" w:cs="Times New Roman"/>
          <w:b w:val="0"/>
          <w:color w:val="auto"/>
          <w:sz w:val="22"/>
          <w:szCs w:val="22"/>
        </w:rPr>
        <w:t xml:space="preserve"> is at the core of establishing UN-Habitat as the global center of excellence and innovation. By fostering the expertise and experience sharing, UN-Habitat can better lead the exchange of frontier research and solutions in sustainable urbanization and enhance </w:t>
      </w:r>
      <w:r w:rsidR="00DC29AC" w:rsidRPr="003C2E58">
        <w:rPr>
          <w:rFonts w:ascii="Times New Roman" w:hAnsi="Times New Roman" w:cs="Times New Roman"/>
          <w:b w:val="0"/>
          <w:color w:val="auto"/>
          <w:sz w:val="22"/>
          <w:szCs w:val="22"/>
        </w:rPr>
        <w:t>its</w:t>
      </w:r>
      <w:r w:rsidR="00997E84" w:rsidRPr="003C2E58">
        <w:rPr>
          <w:rFonts w:ascii="Times New Roman" w:hAnsi="Times New Roman" w:cs="Times New Roman"/>
          <w:b w:val="0"/>
          <w:color w:val="auto"/>
          <w:sz w:val="22"/>
          <w:szCs w:val="22"/>
        </w:rPr>
        <w:t xml:space="preserve"> normative impact.</w:t>
      </w:r>
      <w:r w:rsidRPr="003C2E58">
        <w:rPr>
          <w:rFonts w:ascii="Times New Roman" w:hAnsi="Times New Roman" w:cs="Times New Roman"/>
          <w:b w:val="0"/>
          <w:color w:val="auto"/>
          <w:sz w:val="22"/>
          <w:szCs w:val="22"/>
        </w:rPr>
        <w:t xml:space="preserve"> </w:t>
      </w:r>
    </w:p>
    <w:p w14:paraId="2B6FA916" w14:textId="77777777" w:rsidR="0023039B" w:rsidRPr="003C2E58" w:rsidRDefault="0023039B" w:rsidP="00C82A5A">
      <w:pPr>
        <w:spacing w:after="0" w:line="240" w:lineRule="auto"/>
        <w:jc w:val="both"/>
        <w:rPr>
          <w:rFonts w:ascii="Times New Roman" w:hAnsi="Times New Roman" w:cs="Times New Roman"/>
        </w:rPr>
      </w:pPr>
    </w:p>
    <w:p w14:paraId="75B68476" w14:textId="1C9C4938" w:rsidR="00624A61" w:rsidRPr="003C2E58" w:rsidRDefault="00B17051" w:rsidP="00C82A5A">
      <w:pPr>
        <w:pStyle w:val="Heading2"/>
        <w:spacing w:before="0" w:line="240" w:lineRule="auto"/>
        <w:contextualSpacing/>
        <w:jc w:val="both"/>
        <w:rPr>
          <w:rFonts w:ascii="Times New Roman" w:eastAsiaTheme="minorHAnsi" w:hAnsi="Times New Roman" w:cs="Times New Roman"/>
          <w:bCs w:val="0"/>
          <w:color w:val="auto"/>
          <w:sz w:val="22"/>
          <w:szCs w:val="22"/>
        </w:rPr>
      </w:pPr>
      <w:r w:rsidRPr="003C2E58">
        <w:rPr>
          <w:rFonts w:ascii="Times New Roman" w:eastAsiaTheme="minorHAnsi" w:hAnsi="Times New Roman" w:cs="Times New Roman"/>
          <w:bCs w:val="0"/>
          <w:color w:val="auto"/>
          <w:sz w:val="22"/>
          <w:szCs w:val="22"/>
        </w:rPr>
        <w:t>Scope and Key Target Partners</w:t>
      </w:r>
    </w:p>
    <w:p w14:paraId="369657DE" w14:textId="77777777" w:rsidR="0043790D" w:rsidRPr="003C2E58" w:rsidRDefault="0043790D" w:rsidP="00C82A5A">
      <w:pPr>
        <w:spacing w:after="0" w:line="240" w:lineRule="auto"/>
        <w:jc w:val="both"/>
        <w:rPr>
          <w:rFonts w:ascii="Times New Roman" w:hAnsi="Times New Roman" w:cs="Times New Roman"/>
        </w:rPr>
      </w:pPr>
    </w:p>
    <w:p w14:paraId="76048A0A" w14:textId="6DF05B80" w:rsidR="00624A61" w:rsidRDefault="0043790D" w:rsidP="00C82A5A">
      <w:pPr>
        <w:spacing w:after="0" w:line="240" w:lineRule="auto"/>
        <w:jc w:val="both"/>
        <w:rPr>
          <w:rFonts w:ascii="Times New Roman" w:hAnsi="Times New Roman" w:cs="Times New Roman"/>
        </w:rPr>
      </w:pPr>
      <w:r w:rsidRPr="003C2E58">
        <w:rPr>
          <w:rFonts w:ascii="Times New Roman" w:hAnsi="Times New Roman" w:cs="Times New Roman"/>
        </w:rPr>
        <w:t>T</w:t>
      </w:r>
      <w:r w:rsidR="00624A61" w:rsidRPr="003C2E58">
        <w:rPr>
          <w:rFonts w:ascii="Times New Roman" w:hAnsi="Times New Roman" w:cs="Times New Roman"/>
        </w:rPr>
        <w:t xml:space="preserve">he Strategy concentrates on engagement </w:t>
      </w:r>
      <w:r w:rsidR="00E42414">
        <w:rPr>
          <w:rFonts w:ascii="Times New Roman" w:hAnsi="Times New Roman" w:cs="Times New Roman"/>
        </w:rPr>
        <w:t>with</w:t>
      </w:r>
      <w:r w:rsidR="00624A61" w:rsidRPr="003C2E58">
        <w:rPr>
          <w:rFonts w:ascii="Times New Roman" w:hAnsi="Times New Roman" w:cs="Times New Roman"/>
        </w:rPr>
        <w:t xml:space="preserve"> </w:t>
      </w:r>
      <w:r w:rsidR="00E42414">
        <w:rPr>
          <w:rFonts w:ascii="Times New Roman" w:hAnsi="Times New Roman" w:cs="Times New Roman"/>
        </w:rPr>
        <w:t>7</w:t>
      </w:r>
      <w:r w:rsidR="00624A61" w:rsidRPr="003C2E58">
        <w:rPr>
          <w:rFonts w:ascii="Times New Roman" w:hAnsi="Times New Roman" w:cs="Times New Roman"/>
        </w:rPr>
        <w:t xml:space="preserve"> key partner categories</w:t>
      </w:r>
      <w:r w:rsidR="00E42414">
        <w:rPr>
          <w:rFonts w:ascii="Times New Roman" w:hAnsi="Times New Roman" w:cs="Times New Roman"/>
        </w:rPr>
        <w:t>:</w:t>
      </w:r>
      <w:r w:rsidR="00B17051" w:rsidRPr="003C2E58">
        <w:rPr>
          <w:rFonts w:ascii="Times New Roman" w:hAnsi="Times New Roman" w:cs="Times New Roman"/>
        </w:rPr>
        <w:t xml:space="preserve"> </w:t>
      </w:r>
    </w:p>
    <w:p w14:paraId="73B87149" w14:textId="77777777" w:rsidR="00E42414" w:rsidRPr="003C2E58" w:rsidRDefault="00E42414" w:rsidP="00C82A5A">
      <w:pPr>
        <w:spacing w:after="0" w:line="240" w:lineRule="auto"/>
        <w:jc w:val="both"/>
        <w:rPr>
          <w:rFonts w:ascii="Times New Roman" w:hAnsi="Times New Roman" w:cs="Times New Roman"/>
        </w:rPr>
      </w:pPr>
    </w:p>
    <w:p w14:paraId="2730A67C" w14:textId="0CF1EBB9" w:rsidR="00624A61" w:rsidRPr="003C2E58" w:rsidRDefault="00624A61"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Governments</w:t>
      </w:r>
      <w:r w:rsidR="00B17051" w:rsidRPr="003C2E58">
        <w:rPr>
          <w:rFonts w:ascii="Times New Roman" w:hAnsi="Times New Roman" w:cs="Times New Roman"/>
        </w:rPr>
        <w:t>, including</w:t>
      </w:r>
      <w:r w:rsidRPr="003C2E58">
        <w:rPr>
          <w:rFonts w:ascii="Times New Roman" w:hAnsi="Times New Roman" w:cs="Times New Roman"/>
        </w:rPr>
        <w:t xml:space="preserve"> </w:t>
      </w:r>
      <w:r w:rsidR="0043790D" w:rsidRPr="003C2E58">
        <w:rPr>
          <w:rFonts w:ascii="Times New Roman" w:hAnsi="Times New Roman" w:cs="Times New Roman"/>
        </w:rPr>
        <w:t>M</w:t>
      </w:r>
      <w:r w:rsidRPr="003C2E58">
        <w:rPr>
          <w:rFonts w:ascii="Times New Roman" w:hAnsi="Times New Roman" w:cs="Times New Roman"/>
        </w:rPr>
        <w:t xml:space="preserve">ember </w:t>
      </w:r>
      <w:r w:rsidR="0043790D" w:rsidRPr="003C2E58">
        <w:rPr>
          <w:rFonts w:ascii="Times New Roman" w:hAnsi="Times New Roman" w:cs="Times New Roman"/>
        </w:rPr>
        <w:t>S</w:t>
      </w:r>
      <w:r w:rsidRPr="003C2E58">
        <w:rPr>
          <w:rFonts w:ascii="Times New Roman" w:hAnsi="Times New Roman" w:cs="Times New Roman"/>
        </w:rPr>
        <w:t>tates, parliamentarians, ministers</w:t>
      </w:r>
      <w:r w:rsidR="00E245CD" w:rsidRPr="003C2E58">
        <w:rPr>
          <w:rFonts w:ascii="Times New Roman" w:hAnsi="Times New Roman" w:cs="Times New Roman"/>
        </w:rPr>
        <w:t xml:space="preserve"> and </w:t>
      </w:r>
      <w:r w:rsidRPr="003C2E58">
        <w:rPr>
          <w:rFonts w:ascii="Times New Roman" w:hAnsi="Times New Roman" w:cs="Times New Roman"/>
        </w:rPr>
        <w:t>inter-governmental</w:t>
      </w:r>
      <w:r w:rsidR="00B17051" w:rsidRPr="003C2E58">
        <w:rPr>
          <w:rFonts w:ascii="Times New Roman" w:hAnsi="Times New Roman" w:cs="Times New Roman"/>
        </w:rPr>
        <w:t xml:space="preserve"> </w:t>
      </w:r>
      <w:r w:rsidR="0023039B" w:rsidRPr="003C2E58">
        <w:rPr>
          <w:rFonts w:ascii="Times New Roman" w:hAnsi="Times New Roman" w:cs="Times New Roman"/>
        </w:rPr>
        <w:t>entities</w:t>
      </w:r>
      <w:r w:rsidR="0043790D" w:rsidRPr="003C2E58">
        <w:rPr>
          <w:rFonts w:ascii="Times New Roman" w:hAnsi="Times New Roman" w:cs="Times New Roman"/>
        </w:rPr>
        <w:t>;</w:t>
      </w:r>
    </w:p>
    <w:p w14:paraId="106F9879" w14:textId="37ECBF9F" w:rsidR="00B17051" w:rsidRPr="003C2E58" w:rsidRDefault="00B17051"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Local authorities</w:t>
      </w:r>
      <w:r w:rsidR="0043790D" w:rsidRPr="003C2E58">
        <w:rPr>
          <w:rFonts w:ascii="Times New Roman" w:hAnsi="Times New Roman" w:cs="Times New Roman"/>
        </w:rPr>
        <w:t>;</w:t>
      </w:r>
    </w:p>
    <w:p w14:paraId="3EB36B3E" w14:textId="196913E2" w:rsidR="00B17051" w:rsidRPr="003C2E58" w:rsidRDefault="00B17051"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United Nations entities</w:t>
      </w:r>
      <w:r w:rsidR="0043790D" w:rsidRPr="003C2E58">
        <w:rPr>
          <w:rFonts w:ascii="Times New Roman" w:hAnsi="Times New Roman" w:cs="Times New Roman"/>
        </w:rPr>
        <w:t>;</w:t>
      </w:r>
    </w:p>
    <w:p w14:paraId="7AEB3E2F" w14:textId="7EEF1F85" w:rsidR="00D262C6" w:rsidRPr="003C2E58" w:rsidRDefault="00B17051"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Financial Institutions and Development Banks</w:t>
      </w:r>
      <w:r w:rsidR="00D262C6" w:rsidRPr="003C2E58">
        <w:rPr>
          <w:rFonts w:ascii="Times New Roman" w:hAnsi="Times New Roman" w:cs="Times New Roman"/>
        </w:rPr>
        <w:t xml:space="preserve">; </w:t>
      </w:r>
    </w:p>
    <w:p w14:paraId="33C847E2" w14:textId="2C99E41A" w:rsidR="00A91E9D" w:rsidRPr="003C2E58" w:rsidRDefault="00A91E9D"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P</w:t>
      </w:r>
      <w:r w:rsidRPr="003C2E58">
        <w:rPr>
          <w:rFonts w:ascii="Times New Roman" w:hAnsi="Times New Roman" w:cs="Times New Roman"/>
        </w:rPr>
        <w:t>rivate sector</w:t>
      </w:r>
      <w:r w:rsidR="0059244F" w:rsidRPr="003C2E58">
        <w:rPr>
          <w:rFonts w:ascii="Times New Roman" w:hAnsi="Times New Roman" w:cs="Times New Roman"/>
        </w:rPr>
        <w:t>;</w:t>
      </w:r>
      <w:r w:rsidRPr="003C2E58">
        <w:rPr>
          <w:rFonts w:ascii="Times New Roman" w:hAnsi="Times New Roman" w:cs="Times New Roman"/>
        </w:rPr>
        <w:t xml:space="preserve"> </w:t>
      </w:r>
    </w:p>
    <w:p w14:paraId="0426017E" w14:textId="64A5BC95" w:rsidR="00B17051" w:rsidRPr="003C2E58" w:rsidRDefault="00A91E9D"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Other s</w:t>
      </w:r>
      <w:r w:rsidR="00D262C6" w:rsidRPr="003C2E58">
        <w:rPr>
          <w:rFonts w:ascii="Times New Roman" w:hAnsi="Times New Roman" w:cs="Times New Roman"/>
        </w:rPr>
        <w:t>takeholders</w:t>
      </w:r>
      <w:r w:rsidR="00C9185A" w:rsidRPr="003C2E58">
        <w:rPr>
          <w:rFonts w:ascii="Times New Roman" w:hAnsi="Times New Roman" w:cs="Times New Roman"/>
        </w:rPr>
        <w:t>,</w:t>
      </w:r>
      <w:r w:rsidR="00D262C6" w:rsidRPr="003C2E58">
        <w:rPr>
          <w:rFonts w:ascii="Times New Roman" w:hAnsi="Times New Roman" w:cs="Times New Roman"/>
        </w:rPr>
        <w:t xml:space="preserve"> including the civil society</w:t>
      </w:r>
      <w:r w:rsidRPr="003C2E58">
        <w:rPr>
          <w:rFonts w:ascii="Times New Roman" w:hAnsi="Times New Roman" w:cs="Times New Roman"/>
        </w:rPr>
        <w:t xml:space="preserve"> </w:t>
      </w:r>
      <w:r w:rsidR="00D262C6" w:rsidRPr="003C2E58">
        <w:rPr>
          <w:rFonts w:ascii="Times New Roman" w:hAnsi="Times New Roman" w:cs="Times New Roman"/>
        </w:rPr>
        <w:t>and academia;</w:t>
      </w:r>
      <w:r w:rsidR="00D262C6" w:rsidRPr="003C2E58">
        <w:rPr>
          <w:rFonts w:ascii="Times New Roman" w:hAnsi="Times New Roman" w:cs="Times New Roman"/>
        </w:rPr>
        <w:t xml:space="preserve"> and</w:t>
      </w:r>
      <w:r w:rsidR="00B17051" w:rsidRPr="003C2E58">
        <w:rPr>
          <w:rFonts w:ascii="Times New Roman" w:hAnsi="Times New Roman" w:cs="Times New Roman"/>
        </w:rPr>
        <w:t xml:space="preserve"> </w:t>
      </w:r>
    </w:p>
    <w:p w14:paraId="4113FBB1" w14:textId="256A3F2B" w:rsidR="00B17051" w:rsidRPr="003C2E58" w:rsidRDefault="00B17051" w:rsidP="00C82A5A">
      <w:pPr>
        <w:pStyle w:val="ListParagraph"/>
        <w:numPr>
          <w:ilvl w:val="0"/>
          <w:numId w:val="20"/>
        </w:numPr>
        <w:spacing w:after="0" w:line="240" w:lineRule="auto"/>
        <w:jc w:val="both"/>
        <w:rPr>
          <w:rFonts w:ascii="Times New Roman" w:hAnsi="Times New Roman" w:cs="Times New Roman"/>
        </w:rPr>
      </w:pPr>
      <w:r w:rsidRPr="003C2E58">
        <w:rPr>
          <w:rFonts w:ascii="Times New Roman" w:hAnsi="Times New Roman" w:cs="Times New Roman"/>
        </w:rPr>
        <w:t>Foundations and philanthropists</w:t>
      </w:r>
      <w:r w:rsidR="0043790D" w:rsidRPr="003C2E58">
        <w:rPr>
          <w:rFonts w:ascii="Times New Roman" w:hAnsi="Times New Roman" w:cs="Times New Roman"/>
        </w:rPr>
        <w:t>.</w:t>
      </w:r>
      <w:r w:rsidR="00DD2261" w:rsidRPr="003C2E58">
        <w:rPr>
          <w:rFonts w:ascii="Times New Roman" w:hAnsi="Times New Roman" w:cs="Times New Roman"/>
        </w:rPr>
        <w:t xml:space="preserve"> </w:t>
      </w:r>
    </w:p>
    <w:p w14:paraId="1C0FA874" w14:textId="77777777" w:rsidR="002A7AC8" w:rsidRPr="003C2E58" w:rsidRDefault="002A7AC8" w:rsidP="00C82A5A">
      <w:pPr>
        <w:spacing w:after="0" w:line="240" w:lineRule="auto"/>
        <w:jc w:val="both"/>
        <w:rPr>
          <w:rFonts w:ascii="Times New Roman" w:hAnsi="Times New Roman" w:cs="Times New Roman"/>
        </w:rPr>
      </w:pPr>
    </w:p>
    <w:p w14:paraId="6CBF1F58" w14:textId="2006187B" w:rsidR="00997E84" w:rsidRPr="003C2E58" w:rsidRDefault="00997E84" w:rsidP="00C82A5A">
      <w:pPr>
        <w:spacing w:after="0" w:line="240" w:lineRule="auto"/>
        <w:jc w:val="both"/>
        <w:rPr>
          <w:rFonts w:ascii="Times New Roman" w:hAnsi="Times New Roman" w:cs="Times New Roman"/>
        </w:rPr>
      </w:pPr>
      <w:r w:rsidRPr="003C2E58">
        <w:rPr>
          <w:rFonts w:ascii="Times New Roman" w:hAnsi="Times New Roman" w:cs="Times New Roman"/>
          <w:b/>
          <w:i/>
        </w:rPr>
        <w:t>Member States</w:t>
      </w:r>
      <w:r w:rsidRPr="003C2E58">
        <w:rPr>
          <w:rFonts w:ascii="Times New Roman" w:hAnsi="Times New Roman" w:cs="Times New Roman"/>
        </w:rPr>
        <w:t xml:space="preserve"> provide policy, political leadership and oversight, and also promote national ownership. Through the UN-Habitat Assembly and its subsidiary organs, </w:t>
      </w:r>
      <w:r w:rsidR="001D1CC4" w:rsidRPr="003C2E58">
        <w:rPr>
          <w:rFonts w:ascii="Times New Roman" w:hAnsi="Times New Roman" w:cs="Times New Roman"/>
        </w:rPr>
        <w:t>M</w:t>
      </w:r>
      <w:r w:rsidRPr="003C2E58">
        <w:rPr>
          <w:rFonts w:ascii="Times New Roman" w:hAnsi="Times New Roman" w:cs="Times New Roman"/>
        </w:rPr>
        <w:t xml:space="preserve">ember </w:t>
      </w:r>
      <w:r w:rsidR="001D1CC4" w:rsidRPr="003C2E58">
        <w:rPr>
          <w:rFonts w:ascii="Times New Roman" w:hAnsi="Times New Roman" w:cs="Times New Roman"/>
        </w:rPr>
        <w:t>S</w:t>
      </w:r>
      <w:r w:rsidRPr="003C2E58">
        <w:rPr>
          <w:rFonts w:ascii="Times New Roman" w:hAnsi="Times New Roman" w:cs="Times New Roman"/>
        </w:rPr>
        <w:t xml:space="preserve">tates will play a key role in monitoring the implementation of the </w:t>
      </w:r>
      <w:r w:rsidR="001D1CC4" w:rsidRPr="003C2E58">
        <w:rPr>
          <w:rFonts w:ascii="Times New Roman" w:hAnsi="Times New Roman" w:cs="Times New Roman"/>
        </w:rPr>
        <w:t>Strategic Plan 2020-2023</w:t>
      </w:r>
      <w:r w:rsidRPr="003C2E58">
        <w:rPr>
          <w:rFonts w:ascii="Times New Roman" w:hAnsi="Times New Roman" w:cs="Times New Roman"/>
        </w:rPr>
        <w:t>.</w:t>
      </w:r>
      <w:r w:rsidR="00DD2261" w:rsidRPr="003C2E58">
        <w:rPr>
          <w:rFonts w:ascii="Times New Roman" w:hAnsi="Times New Roman" w:cs="Times New Roman"/>
        </w:rPr>
        <w:t xml:space="preserve"> </w:t>
      </w:r>
    </w:p>
    <w:p w14:paraId="220F0502" w14:textId="77777777" w:rsidR="00F556D6" w:rsidRPr="003C2E58" w:rsidRDefault="00F556D6" w:rsidP="00C82A5A">
      <w:pPr>
        <w:spacing w:after="0" w:line="240" w:lineRule="auto"/>
        <w:jc w:val="both"/>
        <w:rPr>
          <w:rFonts w:ascii="Times New Roman" w:hAnsi="Times New Roman" w:cs="Times New Roman"/>
        </w:rPr>
      </w:pPr>
    </w:p>
    <w:p w14:paraId="7B227065" w14:textId="7F9410AB" w:rsidR="00997E84" w:rsidRPr="003C2E58" w:rsidRDefault="00997E84" w:rsidP="00C82A5A">
      <w:pPr>
        <w:spacing w:after="0" w:line="240" w:lineRule="auto"/>
        <w:jc w:val="both"/>
        <w:rPr>
          <w:rFonts w:ascii="Times New Roman" w:hAnsi="Times New Roman" w:cs="Times New Roman"/>
        </w:rPr>
      </w:pPr>
      <w:r w:rsidRPr="003C2E58">
        <w:rPr>
          <w:rFonts w:ascii="Times New Roman" w:hAnsi="Times New Roman" w:cs="Times New Roman"/>
        </w:rPr>
        <w:t xml:space="preserve">The regional Ministerial Meetings on Housing and Sustainable Urban Development will continue to play a key role in implementation and monitoring of the </w:t>
      </w:r>
      <w:r w:rsidR="0023039B" w:rsidRPr="003C2E58">
        <w:rPr>
          <w:rFonts w:ascii="Times New Roman" w:hAnsi="Times New Roman" w:cs="Times New Roman"/>
        </w:rPr>
        <w:t>S</w:t>
      </w:r>
      <w:r w:rsidRPr="003C2E58">
        <w:rPr>
          <w:rFonts w:ascii="Times New Roman" w:hAnsi="Times New Roman" w:cs="Times New Roman"/>
        </w:rPr>
        <w:t xml:space="preserve">trategic </w:t>
      </w:r>
      <w:r w:rsidR="0023039B" w:rsidRPr="003C2E58">
        <w:rPr>
          <w:rFonts w:ascii="Times New Roman" w:hAnsi="Times New Roman" w:cs="Times New Roman"/>
        </w:rPr>
        <w:t>P</w:t>
      </w:r>
      <w:r w:rsidRPr="003C2E58">
        <w:rPr>
          <w:rFonts w:ascii="Times New Roman" w:hAnsi="Times New Roman" w:cs="Times New Roman"/>
        </w:rPr>
        <w:t>lan 2020-2023, the NUA, SDG 11 and other related SDG targets. The</w:t>
      </w:r>
      <w:r w:rsidR="001D1CC4" w:rsidRPr="003C2E58">
        <w:rPr>
          <w:rFonts w:ascii="Times New Roman" w:hAnsi="Times New Roman" w:cs="Times New Roman"/>
        </w:rPr>
        <w:t>se</w:t>
      </w:r>
      <w:r w:rsidRPr="003C2E58">
        <w:rPr>
          <w:rFonts w:ascii="Times New Roman" w:hAnsi="Times New Roman" w:cs="Times New Roman"/>
        </w:rPr>
        <w:t xml:space="preserve"> </w:t>
      </w:r>
      <w:r w:rsidR="001D1CC4" w:rsidRPr="003C2E58">
        <w:rPr>
          <w:rFonts w:ascii="Times New Roman" w:hAnsi="Times New Roman" w:cs="Times New Roman"/>
        </w:rPr>
        <w:t xml:space="preserve">platforms play a key role in coordinating and advocating </w:t>
      </w:r>
      <w:r w:rsidRPr="003C2E58">
        <w:rPr>
          <w:rFonts w:ascii="Times New Roman" w:hAnsi="Times New Roman" w:cs="Times New Roman"/>
        </w:rPr>
        <w:t xml:space="preserve">for </w:t>
      </w:r>
      <w:r w:rsidR="001D1CC4" w:rsidRPr="003C2E58">
        <w:rPr>
          <w:rFonts w:ascii="Times New Roman" w:hAnsi="Times New Roman" w:cs="Times New Roman"/>
        </w:rPr>
        <w:t xml:space="preserve">an </w:t>
      </w:r>
      <w:r w:rsidRPr="003C2E58">
        <w:rPr>
          <w:rFonts w:ascii="Times New Roman" w:hAnsi="Times New Roman" w:cs="Times New Roman"/>
        </w:rPr>
        <w:t xml:space="preserve">integration of </w:t>
      </w:r>
      <w:r w:rsidR="001D1CC4" w:rsidRPr="003C2E58">
        <w:rPr>
          <w:rFonts w:ascii="Times New Roman" w:hAnsi="Times New Roman" w:cs="Times New Roman"/>
        </w:rPr>
        <w:t xml:space="preserve">sustainable urban development </w:t>
      </w:r>
      <w:r w:rsidR="00DB49EC" w:rsidRPr="003C2E58">
        <w:rPr>
          <w:rFonts w:ascii="Times New Roman" w:hAnsi="Times New Roman" w:cs="Times New Roman"/>
        </w:rPr>
        <w:t>priorities</w:t>
      </w:r>
      <w:r w:rsidRPr="003C2E58">
        <w:rPr>
          <w:rFonts w:ascii="Times New Roman" w:hAnsi="Times New Roman" w:cs="Times New Roman"/>
        </w:rPr>
        <w:t xml:space="preserve"> into regional </w:t>
      </w:r>
      <w:r w:rsidR="00CC2840" w:rsidRPr="003C2E58">
        <w:rPr>
          <w:rFonts w:ascii="Times New Roman" w:hAnsi="Times New Roman" w:cs="Times New Roman"/>
        </w:rPr>
        <w:t>and national</w:t>
      </w:r>
      <w:r w:rsidR="00DB49EC" w:rsidRPr="003C2E58">
        <w:rPr>
          <w:rFonts w:ascii="Times New Roman" w:hAnsi="Times New Roman" w:cs="Times New Roman"/>
        </w:rPr>
        <w:t xml:space="preserve"> agendas</w:t>
      </w:r>
      <w:r w:rsidR="00CC2840" w:rsidRPr="003C2E58">
        <w:rPr>
          <w:rFonts w:ascii="Times New Roman" w:hAnsi="Times New Roman" w:cs="Times New Roman"/>
        </w:rPr>
        <w:t xml:space="preserve">. </w:t>
      </w:r>
    </w:p>
    <w:p w14:paraId="6D439E4F" w14:textId="77777777" w:rsidR="00F556D6" w:rsidRPr="003C2E58" w:rsidRDefault="00F556D6" w:rsidP="00C82A5A">
      <w:pPr>
        <w:spacing w:after="0" w:line="240" w:lineRule="auto"/>
        <w:jc w:val="both"/>
        <w:rPr>
          <w:rFonts w:ascii="Times New Roman" w:hAnsi="Times New Roman" w:cs="Times New Roman"/>
        </w:rPr>
      </w:pPr>
    </w:p>
    <w:p w14:paraId="733ED597" w14:textId="246480BC" w:rsidR="00997E84" w:rsidRPr="003C2E58" w:rsidRDefault="00997E84" w:rsidP="00C82A5A">
      <w:pPr>
        <w:spacing w:after="0" w:line="240" w:lineRule="auto"/>
        <w:jc w:val="both"/>
        <w:rPr>
          <w:rFonts w:ascii="Times New Roman" w:hAnsi="Times New Roman" w:cs="Times New Roman"/>
        </w:rPr>
      </w:pPr>
      <w:r w:rsidRPr="003C2E58">
        <w:rPr>
          <w:rFonts w:ascii="Times New Roman" w:hAnsi="Times New Roman" w:cs="Times New Roman"/>
        </w:rPr>
        <w:t xml:space="preserve">At the regional and sub-regional levels are intergovernmental bodies which support </w:t>
      </w:r>
      <w:r w:rsidR="00092C1C" w:rsidRPr="003C2E58">
        <w:rPr>
          <w:rFonts w:ascii="Times New Roman" w:hAnsi="Times New Roman" w:cs="Times New Roman"/>
        </w:rPr>
        <w:t>M</w:t>
      </w:r>
      <w:r w:rsidRPr="003C2E58">
        <w:rPr>
          <w:rFonts w:ascii="Times New Roman" w:hAnsi="Times New Roman" w:cs="Times New Roman"/>
        </w:rPr>
        <w:t xml:space="preserve">ember </w:t>
      </w:r>
      <w:r w:rsidR="00092C1C" w:rsidRPr="003C2E58">
        <w:rPr>
          <w:rFonts w:ascii="Times New Roman" w:hAnsi="Times New Roman" w:cs="Times New Roman"/>
        </w:rPr>
        <w:t>S</w:t>
      </w:r>
      <w:r w:rsidRPr="003C2E58">
        <w:rPr>
          <w:rFonts w:ascii="Times New Roman" w:hAnsi="Times New Roman" w:cs="Times New Roman"/>
        </w:rPr>
        <w:t xml:space="preserve">tates to set regional development priorities and strategies. It is imperative that these regional strategies respond to the </w:t>
      </w:r>
      <w:r w:rsidR="0023039B" w:rsidRPr="003C2E58">
        <w:rPr>
          <w:rFonts w:ascii="Times New Roman" w:hAnsi="Times New Roman" w:cs="Times New Roman"/>
        </w:rPr>
        <w:t>NUA</w:t>
      </w:r>
      <w:r w:rsidRPr="003C2E58">
        <w:rPr>
          <w:rFonts w:ascii="Times New Roman" w:hAnsi="Times New Roman" w:cs="Times New Roman"/>
        </w:rPr>
        <w:t>, SDG 11 and other urban related targets.</w:t>
      </w:r>
      <w:r w:rsidR="00DD2261" w:rsidRPr="003C2E58">
        <w:rPr>
          <w:rFonts w:ascii="Times New Roman" w:hAnsi="Times New Roman" w:cs="Times New Roman"/>
        </w:rPr>
        <w:t xml:space="preserve"> </w:t>
      </w:r>
    </w:p>
    <w:p w14:paraId="1288A9F5" w14:textId="77777777" w:rsidR="005E1B21" w:rsidRPr="003C2E58" w:rsidRDefault="005E1B21" w:rsidP="00C82A5A">
      <w:pPr>
        <w:spacing w:after="0" w:line="240" w:lineRule="auto"/>
        <w:jc w:val="both"/>
        <w:rPr>
          <w:rFonts w:ascii="Times New Roman" w:hAnsi="Times New Roman" w:cs="Times New Roman"/>
        </w:rPr>
      </w:pPr>
    </w:p>
    <w:p w14:paraId="079FF7B0" w14:textId="54B604DA" w:rsidR="00997E84" w:rsidRPr="003C2E58" w:rsidRDefault="00092C1C" w:rsidP="00C82A5A">
      <w:pPr>
        <w:spacing w:after="0" w:line="240" w:lineRule="auto"/>
        <w:jc w:val="both"/>
        <w:rPr>
          <w:rFonts w:ascii="Times New Roman" w:hAnsi="Times New Roman" w:cs="Times New Roman"/>
        </w:rPr>
      </w:pPr>
      <w:r w:rsidRPr="003C2E58">
        <w:rPr>
          <w:rFonts w:ascii="Times New Roman" w:hAnsi="Times New Roman" w:cs="Times New Roman"/>
          <w:b/>
          <w:i/>
        </w:rPr>
        <w:t>L</w:t>
      </w:r>
      <w:r w:rsidR="00997E84" w:rsidRPr="003C2E58">
        <w:rPr>
          <w:rFonts w:ascii="Times New Roman" w:hAnsi="Times New Roman" w:cs="Times New Roman"/>
          <w:b/>
          <w:i/>
        </w:rPr>
        <w:t xml:space="preserve">ocal authorities </w:t>
      </w:r>
      <w:r w:rsidRPr="003C2E58">
        <w:rPr>
          <w:rFonts w:ascii="Times New Roman" w:hAnsi="Times New Roman" w:cs="Times New Roman"/>
          <w:b/>
          <w:i/>
        </w:rPr>
        <w:t>and</w:t>
      </w:r>
      <w:r w:rsidRPr="003C2E58">
        <w:rPr>
          <w:rFonts w:ascii="Times New Roman" w:hAnsi="Times New Roman" w:cs="Times New Roman"/>
          <w:b/>
          <w:i/>
        </w:rPr>
        <w:t xml:space="preserve"> c</w:t>
      </w:r>
      <w:r w:rsidRPr="003C2E58">
        <w:rPr>
          <w:rFonts w:ascii="Times New Roman" w:hAnsi="Times New Roman" w:cs="Times New Roman"/>
          <w:b/>
          <w:i/>
        </w:rPr>
        <w:t>ities</w:t>
      </w:r>
      <w:r w:rsidRPr="003C2E58">
        <w:rPr>
          <w:rFonts w:ascii="Times New Roman" w:hAnsi="Times New Roman" w:cs="Times New Roman"/>
        </w:rPr>
        <w:t xml:space="preserve"> </w:t>
      </w:r>
      <w:r w:rsidR="00997E84" w:rsidRPr="003C2E58">
        <w:rPr>
          <w:rFonts w:ascii="Times New Roman" w:hAnsi="Times New Roman" w:cs="Times New Roman"/>
        </w:rPr>
        <w:t>are critical to the governance and management of cities and human settlements, provision of basic services, rules and regulations, promotion of local economic development, revenue collection and expenditures, etc. They constitute a direct link between the people and other levels of government.</w:t>
      </w:r>
      <w:r w:rsidR="00DD2261" w:rsidRPr="003C2E58">
        <w:rPr>
          <w:rFonts w:ascii="Times New Roman" w:hAnsi="Times New Roman" w:cs="Times New Roman"/>
        </w:rPr>
        <w:t xml:space="preserve"> </w:t>
      </w:r>
      <w:r w:rsidR="00997E84" w:rsidRPr="003C2E58">
        <w:rPr>
          <w:rFonts w:ascii="Times New Roman" w:hAnsi="Times New Roman" w:cs="Times New Roman"/>
        </w:rPr>
        <w:t xml:space="preserve">Cities and local authorities also serve as implementers and advocates of </w:t>
      </w:r>
      <w:r w:rsidRPr="003C2E58">
        <w:rPr>
          <w:rFonts w:ascii="Times New Roman" w:hAnsi="Times New Roman" w:cs="Times New Roman"/>
        </w:rPr>
        <w:t>sustainable urban development</w:t>
      </w:r>
      <w:r w:rsidR="00997E84" w:rsidRPr="003C2E58">
        <w:rPr>
          <w:rFonts w:ascii="Times New Roman" w:hAnsi="Times New Roman" w:cs="Times New Roman"/>
        </w:rPr>
        <w:t>. They are instrumental in localizing SDGs, the NUA</w:t>
      </w:r>
      <w:r w:rsidRPr="003C2E58">
        <w:rPr>
          <w:rFonts w:ascii="Times New Roman" w:hAnsi="Times New Roman" w:cs="Times New Roman"/>
        </w:rPr>
        <w:t xml:space="preserve">, </w:t>
      </w:r>
      <w:r w:rsidR="00997E84" w:rsidRPr="003C2E58">
        <w:rPr>
          <w:rFonts w:ascii="Times New Roman" w:hAnsi="Times New Roman" w:cs="Times New Roman"/>
        </w:rPr>
        <w:t>other international agreed commitments</w:t>
      </w:r>
      <w:r w:rsidRPr="003C2E58">
        <w:rPr>
          <w:rFonts w:ascii="Times New Roman" w:hAnsi="Times New Roman" w:cs="Times New Roman"/>
        </w:rPr>
        <w:t xml:space="preserve"> and implementing the 5 flagship programmes, which constitute the main operationalization modality of the </w:t>
      </w:r>
      <w:r w:rsidRPr="003C2E58">
        <w:rPr>
          <w:rFonts w:ascii="Times New Roman" w:hAnsi="Times New Roman" w:cs="Times New Roman"/>
        </w:rPr>
        <w:t>Strategic Plan 2020-2023</w:t>
      </w:r>
      <w:r w:rsidR="00997E84" w:rsidRPr="003C2E58">
        <w:rPr>
          <w:rFonts w:ascii="Times New Roman" w:hAnsi="Times New Roman" w:cs="Times New Roman"/>
        </w:rPr>
        <w:t xml:space="preserve">. </w:t>
      </w:r>
    </w:p>
    <w:p w14:paraId="2B7FC14F" w14:textId="77777777" w:rsidR="00E42414" w:rsidRPr="003C2E58" w:rsidRDefault="00E42414" w:rsidP="00E42414">
      <w:pPr>
        <w:spacing w:after="0" w:line="240" w:lineRule="auto"/>
        <w:jc w:val="both"/>
        <w:rPr>
          <w:rFonts w:ascii="Times New Roman" w:hAnsi="Times New Roman" w:cs="Times New Roman"/>
        </w:rPr>
      </w:pPr>
      <w:r>
        <w:rPr>
          <w:rFonts w:ascii="Times New Roman" w:hAnsi="Times New Roman" w:cs="Times New Roman"/>
        </w:rPr>
        <w:br/>
      </w:r>
      <w:r w:rsidRPr="003C2E58">
        <w:rPr>
          <w:rFonts w:ascii="Times New Roman" w:hAnsi="Times New Roman" w:cs="Times New Roman"/>
          <w:b/>
          <w:i/>
        </w:rPr>
        <w:t>UN agencies, funds and programmes</w:t>
      </w:r>
      <w:r w:rsidRPr="003C2E58">
        <w:rPr>
          <w:rFonts w:ascii="Times New Roman" w:hAnsi="Times New Roman" w:cs="Times New Roman"/>
        </w:rPr>
        <w:t xml:space="preserve"> individually (based on their specific mandates) and collectively, will be instrumental in supporting Member States, cities and local authorities, and other stakeholders to implement the NUA and relevant SDGs and consequently the Strategic Plan 2020-2023. </w:t>
      </w:r>
    </w:p>
    <w:p w14:paraId="0D84ECBB" w14:textId="113684A6" w:rsidR="00092C1C" w:rsidRDefault="00092C1C" w:rsidP="00C82A5A">
      <w:pPr>
        <w:spacing w:after="0" w:line="240" w:lineRule="auto"/>
        <w:jc w:val="both"/>
        <w:rPr>
          <w:rFonts w:ascii="Times New Roman" w:hAnsi="Times New Roman" w:cs="Times New Roman"/>
        </w:rPr>
      </w:pPr>
    </w:p>
    <w:p w14:paraId="4D37DA8F" w14:textId="77777777" w:rsidR="00E42414" w:rsidRPr="003C2E58" w:rsidRDefault="00E42414" w:rsidP="00E42414">
      <w:pPr>
        <w:pStyle w:val="Heading2"/>
        <w:spacing w:before="0" w:line="240" w:lineRule="auto"/>
        <w:jc w:val="both"/>
        <w:rPr>
          <w:rFonts w:ascii="Times New Roman" w:eastAsiaTheme="minorHAnsi" w:hAnsi="Times New Roman" w:cs="Times New Roman"/>
          <w:b w:val="0"/>
          <w:bCs w:val="0"/>
          <w:color w:val="auto"/>
          <w:sz w:val="22"/>
          <w:szCs w:val="22"/>
        </w:rPr>
      </w:pPr>
      <w:bookmarkStart w:id="0" w:name="_Toc476762332"/>
      <w:r w:rsidRPr="003C2E58">
        <w:rPr>
          <w:rFonts w:ascii="Times New Roman" w:eastAsiaTheme="minorHAnsi" w:hAnsi="Times New Roman" w:cs="Times New Roman"/>
          <w:bCs w:val="0"/>
          <w:i/>
          <w:color w:val="auto"/>
          <w:sz w:val="22"/>
          <w:szCs w:val="22"/>
        </w:rPr>
        <w:t>Financial Institutions and Development Banks</w:t>
      </w:r>
      <w:bookmarkEnd w:id="0"/>
      <w:r w:rsidRPr="003C2E58">
        <w:rPr>
          <w:rFonts w:ascii="Times New Roman" w:eastAsiaTheme="minorHAnsi" w:hAnsi="Times New Roman" w:cs="Times New Roman"/>
          <w:bCs w:val="0"/>
          <w:i/>
          <w:color w:val="auto"/>
          <w:sz w:val="22"/>
          <w:szCs w:val="22"/>
        </w:rPr>
        <w:t xml:space="preserve">, </w:t>
      </w:r>
      <w:r w:rsidRPr="003C2E58">
        <w:rPr>
          <w:rFonts w:ascii="Times New Roman" w:eastAsiaTheme="minorHAnsi" w:hAnsi="Times New Roman" w:cs="Times New Roman"/>
          <w:b w:val="0"/>
          <w:bCs w:val="0"/>
          <w:color w:val="auto"/>
          <w:sz w:val="22"/>
          <w:szCs w:val="22"/>
        </w:rPr>
        <w:t xml:space="preserve">especially the World Bank and IFC, IMF, African Development Bank, the Asian development Bank, the Inter-American Development Bank, the Islamic Development Bank, the European Bank for Reconstruction, European Investment Banks, the Asian Bank on Infrastructure Development must become key strategic partners of UN-Habitat, including in implementing the Strategic Plan 2020-2023. Important efforts are underway to rethink engagement with international and regional development banks to </w:t>
      </w:r>
      <w:proofErr w:type="spellStart"/>
      <w:r w:rsidRPr="003C2E58">
        <w:rPr>
          <w:rFonts w:ascii="Times New Roman" w:eastAsiaTheme="minorHAnsi" w:hAnsi="Times New Roman" w:cs="Times New Roman"/>
          <w:b w:val="0"/>
          <w:bCs w:val="0"/>
          <w:color w:val="auto"/>
          <w:sz w:val="22"/>
          <w:szCs w:val="22"/>
        </w:rPr>
        <w:t>mobilise</w:t>
      </w:r>
      <w:proofErr w:type="spellEnd"/>
      <w:r w:rsidRPr="003C2E58">
        <w:rPr>
          <w:rFonts w:ascii="Times New Roman" w:eastAsiaTheme="minorHAnsi" w:hAnsi="Times New Roman" w:cs="Times New Roman"/>
          <w:b w:val="0"/>
          <w:bCs w:val="0"/>
          <w:color w:val="auto"/>
          <w:sz w:val="22"/>
          <w:szCs w:val="22"/>
        </w:rPr>
        <w:t xml:space="preserve"> resources needed to carry out the work of the organization and leverage investments in sustainable urbanization. In this regard, as a prelude to the development of an action plan, UN-Habitat has developed a concept note (UN-Habitat Strategy with Development Banks), which explores avenues to strengthen collaboration with development banks in view of supporting cities as they implement the SDGs and the New Urban Agenda.</w:t>
      </w:r>
    </w:p>
    <w:p w14:paraId="738B974A" w14:textId="062B97C8" w:rsidR="00E42414" w:rsidRDefault="00E42414" w:rsidP="00C82A5A">
      <w:pPr>
        <w:spacing w:after="0" w:line="240" w:lineRule="auto"/>
        <w:jc w:val="both"/>
        <w:rPr>
          <w:rFonts w:ascii="Times New Roman" w:hAnsi="Times New Roman" w:cs="Times New Roman"/>
        </w:rPr>
      </w:pPr>
    </w:p>
    <w:p w14:paraId="7FA68B52" w14:textId="77777777" w:rsidR="00522D17" w:rsidRPr="003C2E58" w:rsidRDefault="00522D17" w:rsidP="00522D17">
      <w:pPr>
        <w:spacing w:after="0" w:line="240" w:lineRule="auto"/>
        <w:jc w:val="both"/>
        <w:rPr>
          <w:rFonts w:ascii="Times New Roman" w:hAnsi="Times New Roman" w:cs="Times New Roman"/>
        </w:rPr>
      </w:pPr>
      <w:r w:rsidRPr="003C2E58">
        <w:rPr>
          <w:rFonts w:ascii="Times New Roman" w:hAnsi="Times New Roman" w:cs="Times New Roman"/>
          <w:color w:val="0D0D0D"/>
        </w:rPr>
        <w:lastRenderedPageBreak/>
        <w:t xml:space="preserve">UN-Habitat has strengthened its engagement with </w:t>
      </w:r>
      <w:r w:rsidRPr="003C2E58">
        <w:rPr>
          <w:rFonts w:ascii="Times New Roman" w:hAnsi="Times New Roman" w:cs="Times New Roman"/>
          <w:b/>
          <w:i/>
          <w:color w:val="0D0D0D"/>
        </w:rPr>
        <w:t>private-sector organizations</w:t>
      </w:r>
      <w:r w:rsidRPr="003C2E58">
        <w:rPr>
          <w:rFonts w:ascii="Times New Roman" w:hAnsi="Times New Roman" w:cs="Times New Roman"/>
          <w:color w:val="0D0D0D"/>
        </w:rPr>
        <w:t xml:space="preserve">, notably in the area of innovation and frontier technologies. These partnerships (e.g. Microsoft, Airbus, etc.) explore the </w:t>
      </w:r>
      <w:r w:rsidRPr="003C2E58">
        <w:rPr>
          <w:rFonts w:ascii="Times New Roman" w:hAnsi="Times New Roman" w:cs="Times New Roman"/>
          <w:lang w:val="en-GB"/>
        </w:rPr>
        <w:t xml:space="preserve">role of urban intelligence (use of artificial intelligence in cities to help make informed decisions and deliver services such as water, transport, security, waste management, and clean energy to improve quality of life for all) in helping cities’ leaders make more informed decisions and in creating feedback loops between communities and the urban environment. </w:t>
      </w:r>
      <w:r w:rsidRPr="003C2E58">
        <w:rPr>
          <w:rFonts w:ascii="Times New Roman" w:hAnsi="Times New Roman" w:cs="Times New Roman"/>
          <w:color w:val="0D0D0D"/>
        </w:rPr>
        <w:t>A corporate private sector strategy is being developed (to be ready by 31 December 2019) to provide specific approaches and levels of engagement with the private sector in the implementation of the Strategic Plan 2020-2023</w:t>
      </w:r>
      <w:r w:rsidRPr="003C2E58">
        <w:rPr>
          <w:rFonts w:ascii="Times New Roman" w:hAnsi="Times New Roman" w:cs="Times New Roman"/>
        </w:rPr>
        <w:t xml:space="preserve">. </w:t>
      </w:r>
    </w:p>
    <w:p w14:paraId="516A8CC0" w14:textId="77777777" w:rsidR="00522D17" w:rsidRPr="003C2E58" w:rsidRDefault="00522D17" w:rsidP="00C82A5A">
      <w:pPr>
        <w:spacing w:after="0" w:line="240" w:lineRule="auto"/>
        <w:jc w:val="both"/>
        <w:rPr>
          <w:rFonts w:ascii="Times New Roman" w:hAnsi="Times New Roman" w:cs="Times New Roman"/>
        </w:rPr>
      </w:pPr>
    </w:p>
    <w:p w14:paraId="530EC7EB" w14:textId="58737410" w:rsidR="00CF7CBF" w:rsidRPr="003C2E58" w:rsidRDefault="00CF7CBF" w:rsidP="00C82A5A">
      <w:pPr>
        <w:spacing w:after="0" w:line="240" w:lineRule="auto"/>
        <w:jc w:val="both"/>
        <w:rPr>
          <w:rFonts w:ascii="Times New Roman" w:eastAsia="Times New Roman" w:hAnsi="Times New Roman" w:cs="Times New Roman"/>
          <w:bCs/>
          <w:color w:val="0A0A0A"/>
          <w:spacing w:val="8"/>
        </w:rPr>
      </w:pPr>
      <w:r w:rsidRPr="003C2E58">
        <w:rPr>
          <w:rFonts w:ascii="Times New Roman" w:hAnsi="Times New Roman" w:cs="Times New Roman"/>
          <w:color w:val="0D0D0D"/>
        </w:rPr>
        <w:t xml:space="preserve">With regard to </w:t>
      </w:r>
      <w:r w:rsidRPr="003C2E58">
        <w:rPr>
          <w:rFonts w:ascii="Times New Roman" w:hAnsi="Times New Roman" w:cs="Times New Roman"/>
          <w:b/>
          <w:i/>
          <w:color w:val="0D0D0D"/>
        </w:rPr>
        <w:t>o</w:t>
      </w:r>
      <w:r w:rsidRPr="003C2E58">
        <w:rPr>
          <w:rFonts w:ascii="Times New Roman" w:hAnsi="Times New Roman" w:cs="Times New Roman"/>
          <w:b/>
          <w:i/>
          <w:color w:val="0D0D0D"/>
        </w:rPr>
        <w:t>ther stakeholders</w:t>
      </w:r>
      <w:r w:rsidRPr="003C2E58">
        <w:rPr>
          <w:rFonts w:ascii="Times New Roman" w:hAnsi="Times New Roman" w:cs="Times New Roman"/>
          <w:color w:val="0D0D0D"/>
        </w:rPr>
        <w:t>, U</w:t>
      </w:r>
      <w:r w:rsidRPr="003C2E58">
        <w:rPr>
          <w:rFonts w:ascii="Times New Roman" w:eastAsia="Times New Roman" w:hAnsi="Times New Roman" w:cs="Times New Roman"/>
          <w:bCs/>
          <w:color w:val="0A0A0A"/>
          <w:spacing w:val="8"/>
        </w:rPr>
        <w:t>N-Habitat has established several mechanisms that have enhanced stakeholder participation in the agency’s work, including: the Stakeholder Collaborative Implementation Framework, an internal stakeholder steering committee and external stakeholder advisory board launched at the first session of the UN-Habitat Assembly. Stakeholders are always consulted during the preparation of corporate documents such as the Strategic Plan 2020–2023, especially on the key priority areas and methods of engagement with UN-Habitat. Stakeholders are also engaged in strategic dialogue sessions such as the Global Stakeholders’ Forum which takes place ahead of sessions of the UN-Habitat Assembly and the World Urban Forum. The Global Stakeholders’ Forum provides an opportunity for stakeholders to formulate coordinated contributions on the issues discussed by Member States.</w:t>
      </w:r>
    </w:p>
    <w:p w14:paraId="6659EF36" w14:textId="77777777" w:rsidR="00997E84" w:rsidRPr="003C2E58" w:rsidRDefault="00997E84" w:rsidP="00C82A5A">
      <w:pPr>
        <w:spacing w:after="0" w:line="240" w:lineRule="auto"/>
        <w:jc w:val="both"/>
        <w:rPr>
          <w:rFonts w:ascii="Times New Roman" w:hAnsi="Times New Roman" w:cs="Times New Roman"/>
        </w:rPr>
      </w:pPr>
    </w:p>
    <w:p w14:paraId="15F0608A" w14:textId="4756AC12" w:rsidR="00610EFF" w:rsidRPr="003C2E58" w:rsidRDefault="00997E84" w:rsidP="00C82A5A">
      <w:pPr>
        <w:spacing w:after="0" w:line="240" w:lineRule="auto"/>
        <w:jc w:val="both"/>
        <w:rPr>
          <w:rFonts w:ascii="Times New Roman" w:hAnsi="Times New Roman" w:cs="Times New Roman"/>
        </w:rPr>
      </w:pPr>
      <w:r w:rsidRPr="003C2E58">
        <w:rPr>
          <w:rFonts w:ascii="Times New Roman" w:hAnsi="Times New Roman" w:cs="Times New Roman"/>
          <w:b/>
          <w:i/>
        </w:rPr>
        <w:t>Foundations and philanthropists</w:t>
      </w:r>
      <w:r w:rsidRPr="003C2E58">
        <w:rPr>
          <w:rFonts w:ascii="Times New Roman" w:hAnsi="Times New Roman" w:cs="Times New Roman"/>
        </w:rPr>
        <w:t xml:space="preserve"> play an important role in supporting governments and other stakeholders at all levels to implement </w:t>
      </w:r>
      <w:r w:rsidR="00F367C4" w:rsidRPr="003C2E58">
        <w:rPr>
          <w:rFonts w:ascii="Times New Roman" w:hAnsi="Times New Roman" w:cs="Times New Roman"/>
        </w:rPr>
        <w:t>sustainable urban development</w:t>
      </w:r>
      <w:r w:rsidRPr="003C2E58">
        <w:rPr>
          <w:rFonts w:ascii="Times New Roman" w:hAnsi="Times New Roman" w:cs="Times New Roman"/>
        </w:rPr>
        <w:t xml:space="preserve"> related policies and programmes. </w:t>
      </w:r>
      <w:r w:rsidR="00F367C4" w:rsidRPr="003C2E58">
        <w:rPr>
          <w:rFonts w:ascii="Times New Roman" w:hAnsi="Times New Roman" w:cs="Times New Roman"/>
        </w:rPr>
        <w:t xml:space="preserve">Efforts </w:t>
      </w:r>
      <w:r w:rsidR="00454364" w:rsidRPr="003C2E58">
        <w:rPr>
          <w:rFonts w:ascii="Times New Roman" w:hAnsi="Times New Roman" w:cs="Times New Roman"/>
        </w:rPr>
        <w:t xml:space="preserve">are also underway to establish </w:t>
      </w:r>
      <w:r w:rsidR="00A559A9" w:rsidRPr="003C2E58">
        <w:rPr>
          <w:rFonts w:ascii="Times New Roman" w:hAnsi="Times New Roman" w:cs="Times New Roman"/>
        </w:rPr>
        <w:t xml:space="preserve">relevant strategic </w:t>
      </w:r>
      <w:r w:rsidR="00F367C4" w:rsidRPr="003C2E58">
        <w:rPr>
          <w:rFonts w:ascii="Times New Roman" w:hAnsi="Times New Roman" w:cs="Times New Roman"/>
        </w:rPr>
        <w:t xml:space="preserve">partnerships </w:t>
      </w:r>
      <w:r w:rsidR="00A559A9" w:rsidRPr="003C2E58">
        <w:rPr>
          <w:rFonts w:ascii="Times New Roman" w:hAnsi="Times New Roman" w:cs="Times New Roman"/>
        </w:rPr>
        <w:t>in support to the implementation the</w:t>
      </w:r>
      <w:r w:rsidR="00F367C4" w:rsidRPr="003C2E58">
        <w:rPr>
          <w:rFonts w:ascii="Times New Roman" w:hAnsi="Times New Roman" w:cs="Times New Roman"/>
        </w:rPr>
        <w:t xml:space="preserve"> </w:t>
      </w:r>
      <w:r w:rsidR="00A559A9" w:rsidRPr="003C2E58">
        <w:rPr>
          <w:rFonts w:ascii="Times New Roman" w:hAnsi="Times New Roman" w:cs="Times New Roman"/>
        </w:rPr>
        <w:t>Strategic Plan 2020-2023</w:t>
      </w:r>
      <w:r w:rsidRPr="003C2E58">
        <w:rPr>
          <w:rFonts w:ascii="Times New Roman" w:hAnsi="Times New Roman" w:cs="Times New Roman"/>
        </w:rPr>
        <w:t>.</w:t>
      </w:r>
      <w:r w:rsidR="00DD2261" w:rsidRPr="003C2E58">
        <w:rPr>
          <w:rFonts w:ascii="Times New Roman" w:hAnsi="Times New Roman" w:cs="Times New Roman"/>
        </w:rPr>
        <w:t xml:space="preserve"> </w:t>
      </w:r>
    </w:p>
    <w:p w14:paraId="41B43971" w14:textId="77777777" w:rsidR="00610EFF" w:rsidRPr="003C2E58" w:rsidRDefault="00610EFF" w:rsidP="00C82A5A">
      <w:pPr>
        <w:spacing w:after="0" w:line="240" w:lineRule="auto"/>
        <w:jc w:val="both"/>
        <w:rPr>
          <w:rFonts w:ascii="Times New Roman" w:hAnsi="Times New Roman" w:cs="Times New Roman"/>
        </w:rPr>
      </w:pPr>
    </w:p>
    <w:p w14:paraId="3A0C7D71" w14:textId="71FFB8BA" w:rsidR="00997E84" w:rsidRPr="003C2E58" w:rsidRDefault="00A828B5" w:rsidP="00C82A5A">
      <w:pPr>
        <w:pStyle w:val="Heading2"/>
        <w:spacing w:before="0" w:line="240" w:lineRule="auto"/>
        <w:contextualSpacing/>
        <w:jc w:val="both"/>
        <w:rPr>
          <w:rFonts w:ascii="Times New Roman" w:eastAsiaTheme="minorHAnsi" w:hAnsi="Times New Roman" w:cs="Times New Roman"/>
          <w:b w:val="0"/>
          <w:bCs w:val="0"/>
          <w:color w:val="auto"/>
          <w:sz w:val="22"/>
          <w:szCs w:val="22"/>
        </w:rPr>
      </w:pPr>
      <w:r w:rsidRPr="003C2E58">
        <w:rPr>
          <w:rFonts w:ascii="Times New Roman" w:eastAsiaTheme="minorHAnsi" w:hAnsi="Times New Roman" w:cs="Times New Roman"/>
          <w:b w:val="0"/>
          <w:bCs w:val="0"/>
          <w:color w:val="auto"/>
          <w:sz w:val="22"/>
          <w:szCs w:val="22"/>
        </w:rPr>
        <w:t xml:space="preserve">Table 1: </w:t>
      </w:r>
      <w:r w:rsidR="0023039B" w:rsidRPr="003C2E58">
        <w:rPr>
          <w:rFonts w:ascii="Times New Roman" w:eastAsiaTheme="minorHAnsi" w:hAnsi="Times New Roman" w:cs="Times New Roman"/>
          <w:b w:val="0"/>
          <w:bCs w:val="0"/>
          <w:color w:val="auto"/>
          <w:sz w:val="22"/>
          <w:szCs w:val="22"/>
        </w:rPr>
        <w:t>Partner engagement strategies by partner types</w:t>
      </w:r>
    </w:p>
    <w:p w14:paraId="0A6A3CB8" w14:textId="77777777" w:rsidR="00A559A9" w:rsidRPr="00A559A9" w:rsidRDefault="00A559A9" w:rsidP="00A559A9">
      <w:pPr>
        <w:spacing w:after="0" w:line="240" w:lineRule="auto"/>
      </w:pPr>
    </w:p>
    <w:tbl>
      <w:tblPr>
        <w:tblStyle w:val="TableGrid"/>
        <w:tblW w:w="10346" w:type="dxa"/>
        <w:jc w:val="center"/>
        <w:tblLook w:val="04A0" w:firstRow="1" w:lastRow="0" w:firstColumn="1" w:lastColumn="0" w:noHBand="0" w:noVBand="1"/>
      </w:tblPr>
      <w:tblGrid>
        <w:gridCol w:w="1937"/>
        <w:gridCol w:w="3161"/>
        <w:gridCol w:w="5248"/>
      </w:tblGrid>
      <w:tr w:rsidR="0023039B" w:rsidRPr="00625108" w14:paraId="71E8C5C6" w14:textId="77777777" w:rsidTr="0023039B">
        <w:trPr>
          <w:tblHeader/>
          <w:jc w:val="center"/>
        </w:trPr>
        <w:tc>
          <w:tcPr>
            <w:tcW w:w="1937" w:type="dxa"/>
            <w:tcBorders>
              <w:top w:val="single" w:sz="4" w:space="0" w:color="auto"/>
              <w:left w:val="single" w:sz="4" w:space="0" w:color="auto"/>
              <w:bottom w:val="single" w:sz="4" w:space="0" w:color="auto"/>
              <w:right w:val="single" w:sz="4" w:space="0" w:color="auto"/>
            </w:tcBorders>
            <w:hideMark/>
          </w:tcPr>
          <w:p w14:paraId="0C352648" w14:textId="77777777" w:rsidR="0023039B" w:rsidRPr="00625108" w:rsidRDefault="0023039B" w:rsidP="00DD1152">
            <w:pPr>
              <w:spacing w:after="0" w:line="240" w:lineRule="auto"/>
              <w:rPr>
                <w:rFonts w:ascii="Times New Roman" w:hAnsi="Times New Roman" w:cs="Times New Roman"/>
                <w:b/>
                <w:sz w:val="20"/>
                <w:szCs w:val="20"/>
              </w:rPr>
            </w:pPr>
            <w:r w:rsidRPr="00625108">
              <w:rPr>
                <w:rFonts w:ascii="Times New Roman" w:hAnsi="Times New Roman" w:cs="Times New Roman"/>
                <w:b/>
                <w:sz w:val="20"/>
                <w:szCs w:val="20"/>
              </w:rPr>
              <w:t>Target Partner</w:t>
            </w:r>
          </w:p>
        </w:tc>
        <w:tc>
          <w:tcPr>
            <w:tcW w:w="3161" w:type="dxa"/>
            <w:tcBorders>
              <w:top w:val="single" w:sz="4" w:space="0" w:color="auto"/>
              <w:left w:val="single" w:sz="4" w:space="0" w:color="auto"/>
              <w:bottom w:val="single" w:sz="4" w:space="0" w:color="auto"/>
              <w:right w:val="single" w:sz="4" w:space="0" w:color="auto"/>
            </w:tcBorders>
            <w:hideMark/>
          </w:tcPr>
          <w:p w14:paraId="6E0A3D8B" w14:textId="77777777" w:rsidR="0023039B" w:rsidRPr="00625108" w:rsidRDefault="0023039B" w:rsidP="00DD1152">
            <w:pPr>
              <w:spacing w:after="0" w:line="240" w:lineRule="auto"/>
              <w:rPr>
                <w:rFonts w:ascii="Times New Roman" w:hAnsi="Times New Roman" w:cs="Times New Roman"/>
                <w:b/>
                <w:sz w:val="20"/>
                <w:szCs w:val="20"/>
              </w:rPr>
            </w:pPr>
            <w:r w:rsidRPr="00625108">
              <w:rPr>
                <w:rFonts w:ascii="Times New Roman" w:hAnsi="Times New Roman" w:cs="Times New Roman"/>
                <w:b/>
                <w:sz w:val="20"/>
                <w:szCs w:val="20"/>
              </w:rPr>
              <w:t>Objective</w:t>
            </w:r>
          </w:p>
        </w:tc>
        <w:tc>
          <w:tcPr>
            <w:tcW w:w="5248" w:type="dxa"/>
            <w:tcBorders>
              <w:top w:val="single" w:sz="4" w:space="0" w:color="auto"/>
              <w:left w:val="single" w:sz="4" w:space="0" w:color="auto"/>
              <w:bottom w:val="single" w:sz="4" w:space="0" w:color="auto"/>
              <w:right w:val="single" w:sz="4" w:space="0" w:color="auto"/>
            </w:tcBorders>
            <w:hideMark/>
          </w:tcPr>
          <w:p w14:paraId="19E7EFD7" w14:textId="77777777" w:rsidR="0023039B" w:rsidRPr="00625108" w:rsidRDefault="0023039B" w:rsidP="00DD1152">
            <w:pPr>
              <w:spacing w:after="0" w:line="240" w:lineRule="auto"/>
              <w:rPr>
                <w:rFonts w:ascii="Times New Roman" w:hAnsi="Times New Roman" w:cs="Times New Roman"/>
                <w:b/>
                <w:sz w:val="20"/>
                <w:szCs w:val="20"/>
              </w:rPr>
            </w:pPr>
            <w:r w:rsidRPr="00625108">
              <w:rPr>
                <w:rFonts w:ascii="Times New Roman" w:hAnsi="Times New Roman" w:cs="Times New Roman"/>
                <w:b/>
                <w:sz w:val="20"/>
                <w:szCs w:val="20"/>
              </w:rPr>
              <w:t xml:space="preserve">Strategies </w:t>
            </w:r>
          </w:p>
        </w:tc>
      </w:tr>
      <w:tr w:rsidR="0023039B" w:rsidRPr="00625108" w14:paraId="2CA98B60" w14:textId="77777777" w:rsidTr="0023039B">
        <w:trPr>
          <w:trHeight w:val="3470"/>
          <w:jc w:val="center"/>
        </w:trPr>
        <w:tc>
          <w:tcPr>
            <w:tcW w:w="1937" w:type="dxa"/>
            <w:tcBorders>
              <w:top w:val="single" w:sz="4" w:space="0" w:color="auto"/>
              <w:left w:val="single" w:sz="4" w:space="0" w:color="auto"/>
              <w:bottom w:val="single" w:sz="4" w:space="0" w:color="auto"/>
              <w:right w:val="single" w:sz="4" w:space="0" w:color="auto"/>
            </w:tcBorders>
          </w:tcPr>
          <w:p w14:paraId="09F81F64"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1. Governmental partners</w:t>
            </w:r>
          </w:p>
          <w:p w14:paraId="0ED8E685"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(member states, parliamentarians, intergovernmental entities)</w:t>
            </w:r>
          </w:p>
          <w:p w14:paraId="32102FB8" w14:textId="77777777" w:rsidR="0023039B" w:rsidRPr="00625108" w:rsidRDefault="0023039B" w:rsidP="00DD1152">
            <w:pPr>
              <w:spacing w:after="0" w:line="240" w:lineRule="auto"/>
              <w:rPr>
                <w:rFonts w:ascii="Times New Roman" w:hAnsi="Times New Roman" w:cs="Times New Roman"/>
                <w:sz w:val="20"/>
                <w:szCs w:val="20"/>
              </w:rPr>
            </w:pPr>
          </w:p>
        </w:tc>
        <w:tc>
          <w:tcPr>
            <w:tcW w:w="3161" w:type="dxa"/>
            <w:tcBorders>
              <w:top w:val="single" w:sz="4" w:space="0" w:color="auto"/>
              <w:left w:val="single" w:sz="4" w:space="0" w:color="auto"/>
              <w:bottom w:val="single" w:sz="4" w:space="0" w:color="auto"/>
              <w:right w:val="single" w:sz="4" w:space="0" w:color="auto"/>
            </w:tcBorders>
          </w:tcPr>
          <w:p w14:paraId="3203708C" w14:textId="0C489EF0"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Political support for the NUA and UN-Habitat</w:t>
            </w:r>
            <w:r w:rsidR="00727957" w:rsidRPr="00625108">
              <w:rPr>
                <w:rFonts w:ascii="Times New Roman" w:hAnsi="Times New Roman" w:cs="Times New Roman"/>
                <w:sz w:val="20"/>
                <w:szCs w:val="20"/>
              </w:rPr>
              <w:t>’s Strategic Plan</w:t>
            </w:r>
            <w:r w:rsidRPr="00625108">
              <w:rPr>
                <w:rFonts w:ascii="Times New Roman" w:hAnsi="Times New Roman" w:cs="Times New Roman"/>
                <w:sz w:val="20"/>
                <w:szCs w:val="20"/>
              </w:rPr>
              <w:t>, at all levels.</w:t>
            </w:r>
          </w:p>
          <w:p w14:paraId="4901885F" w14:textId="77777777"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Policy change in support of sustainable urban development.</w:t>
            </w:r>
          </w:p>
          <w:p w14:paraId="5AD9725C" w14:textId="0A8B22D1"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Increased investment in sustainable urban development</w:t>
            </w:r>
            <w:r w:rsidR="00727957" w:rsidRPr="00625108">
              <w:rPr>
                <w:rFonts w:ascii="Times New Roman" w:hAnsi="Times New Roman" w:cs="Times New Roman"/>
                <w:sz w:val="20"/>
                <w:szCs w:val="20"/>
              </w:rPr>
              <w:t xml:space="preserve"> and in support to the </w:t>
            </w:r>
            <w:r w:rsidR="00727957" w:rsidRPr="00625108">
              <w:rPr>
                <w:rFonts w:ascii="Times New Roman" w:hAnsi="Times New Roman" w:cs="Times New Roman"/>
                <w:sz w:val="20"/>
                <w:szCs w:val="20"/>
              </w:rPr>
              <w:t>Strategic Plan</w:t>
            </w:r>
            <w:r w:rsidR="00727957" w:rsidRPr="00625108">
              <w:rPr>
                <w:rFonts w:ascii="Times New Roman" w:hAnsi="Times New Roman" w:cs="Times New Roman"/>
                <w:sz w:val="20"/>
                <w:szCs w:val="20"/>
              </w:rPr>
              <w:t>.</w:t>
            </w:r>
          </w:p>
          <w:p w14:paraId="6305290F" w14:textId="2DEDA943"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Promote national ownership</w:t>
            </w:r>
            <w:r w:rsidR="00727957" w:rsidRPr="00625108">
              <w:rPr>
                <w:rFonts w:ascii="Times New Roman" w:hAnsi="Times New Roman" w:cs="Times New Roman"/>
                <w:sz w:val="20"/>
                <w:szCs w:val="20"/>
              </w:rPr>
              <w:t xml:space="preserve"> of initiatives carried out under the flagship programmes</w:t>
            </w:r>
          </w:p>
          <w:p w14:paraId="58050508" w14:textId="16E6F8DD"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Integration of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into regional and national development priorities and frameworks.</w:t>
            </w:r>
          </w:p>
          <w:p w14:paraId="539EE2EA" w14:textId="77777777" w:rsidR="0023039B" w:rsidRPr="00625108" w:rsidRDefault="0023039B" w:rsidP="00DD1152">
            <w:pPr>
              <w:pStyle w:val="ListParagraph"/>
              <w:numPr>
                <w:ilvl w:val="0"/>
                <w:numId w:val="2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Contribute towards the implementation monitoring and reporting on the strategic plan for the period 2020-2023 </w:t>
            </w:r>
          </w:p>
        </w:tc>
        <w:tc>
          <w:tcPr>
            <w:tcW w:w="5248" w:type="dxa"/>
            <w:tcBorders>
              <w:top w:val="single" w:sz="4" w:space="0" w:color="auto"/>
              <w:left w:val="single" w:sz="4" w:space="0" w:color="auto"/>
              <w:bottom w:val="single" w:sz="4" w:space="0" w:color="auto"/>
              <w:right w:val="single" w:sz="4" w:space="0" w:color="auto"/>
            </w:tcBorders>
            <w:hideMark/>
          </w:tcPr>
          <w:p w14:paraId="11741123" w14:textId="77777777" w:rsidR="0023039B" w:rsidRPr="00625108" w:rsidRDefault="0023039B" w:rsidP="00DD1152">
            <w:pPr>
              <w:pStyle w:val="ListParagraph"/>
              <w:numPr>
                <w:ilvl w:val="0"/>
                <w:numId w:val="3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Identify and create strategic partnerships with key Member States, Permanent representatives as advocates, friends of cities and defenders of the institution. </w:t>
            </w:r>
          </w:p>
          <w:p w14:paraId="2CC2354C" w14:textId="53B827CF" w:rsidR="0023039B" w:rsidRPr="00625108" w:rsidRDefault="0023039B" w:rsidP="00DD1152">
            <w:pPr>
              <w:pStyle w:val="ListParagraph"/>
              <w:numPr>
                <w:ilvl w:val="0"/>
                <w:numId w:val="3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Optimize the bureau of regional ministerial meetings and Secretariats of intergovernmental bodies to ensure incorporation of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in regional priorities.</w:t>
            </w:r>
          </w:p>
          <w:p w14:paraId="31836653" w14:textId="77777777" w:rsidR="0023039B" w:rsidRPr="00625108" w:rsidRDefault="0023039B" w:rsidP="00DD1152">
            <w:pPr>
              <w:pStyle w:val="ListParagraph"/>
              <w:numPr>
                <w:ilvl w:val="0"/>
                <w:numId w:val="3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Advocacy, technical advice, high level policy dialogues, cooperation and collaboration intergovernmental bodies and key government representatives, parliamentarians, etc. </w:t>
            </w:r>
          </w:p>
          <w:p w14:paraId="7333019A" w14:textId="77777777" w:rsidR="0023039B" w:rsidRPr="00625108" w:rsidRDefault="0023039B" w:rsidP="00DD1152">
            <w:pPr>
              <w:pStyle w:val="ListParagraph"/>
              <w:numPr>
                <w:ilvl w:val="0"/>
                <w:numId w:val="3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Engage key Presidents and Prime Ministers through to proclaim and support urbanization as a tool for development reach out to Presidents – and other leaders.</w:t>
            </w:r>
          </w:p>
          <w:p w14:paraId="18F93D18" w14:textId="75777914" w:rsidR="00DB1C3E" w:rsidRPr="00625108" w:rsidRDefault="00DB1C3E" w:rsidP="00DD1152">
            <w:pPr>
              <w:pStyle w:val="ListParagraph"/>
              <w:numPr>
                <w:ilvl w:val="0"/>
                <w:numId w:val="3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Involvement in the development of flagship programmes.</w:t>
            </w:r>
          </w:p>
        </w:tc>
      </w:tr>
      <w:tr w:rsidR="0023039B" w:rsidRPr="00625108" w14:paraId="6A3217B1"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tcPr>
          <w:p w14:paraId="7F54AA8D"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2. Local Authorities </w:t>
            </w:r>
          </w:p>
          <w:p w14:paraId="6E1FEAC4" w14:textId="77777777" w:rsidR="0023039B" w:rsidRPr="00625108" w:rsidRDefault="0023039B" w:rsidP="00DD1152">
            <w:pPr>
              <w:spacing w:after="0" w:line="240" w:lineRule="auto"/>
              <w:rPr>
                <w:rFonts w:ascii="Times New Roman" w:hAnsi="Times New Roman" w:cs="Times New Roman"/>
                <w:sz w:val="20"/>
                <w:szCs w:val="20"/>
              </w:rPr>
            </w:pPr>
          </w:p>
          <w:p w14:paraId="597E51AB" w14:textId="77777777" w:rsidR="0023039B" w:rsidRPr="00625108" w:rsidRDefault="0023039B" w:rsidP="00DD1152">
            <w:pPr>
              <w:spacing w:after="0" w:line="240" w:lineRule="auto"/>
              <w:rPr>
                <w:rFonts w:ascii="Times New Roman" w:hAnsi="Times New Roman" w:cs="Times New Roman"/>
                <w:sz w:val="20"/>
                <w:szCs w:val="20"/>
              </w:rPr>
            </w:pPr>
          </w:p>
          <w:p w14:paraId="5E0FFFAF" w14:textId="77777777" w:rsidR="0023039B" w:rsidRPr="00625108" w:rsidRDefault="0023039B" w:rsidP="00DD1152">
            <w:pPr>
              <w:spacing w:after="0" w:line="240" w:lineRule="auto"/>
              <w:rPr>
                <w:rFonts w:ascii="Times New Roman" w:hAnsi="Times New Roman" w:cs="Times New Roman"/>
                <w:sz w:val="20"/>
                <w:szCs w:val="20"/>
              </w:rPr>
            </w:pPr>
          </w:p>
        </w:tc>
        <w:tc>
          <w:tcPr>
            <w:tcW w:w="3161" w:type="dxa"/>
            <w:tcBorders>
              <w:top w:val="single" w:sz="4" w:space="0" w:color="auto"/>
              <w:left w:val="single" w:sz="4" w:space="0" w:color="auto"/>
              <w:bottom w:val="single" w:sz="4" w:space="0" w:color="auto"/>
              <w:right w:val="single" w:sz="4" w:space="0" w:color="auto"/>
            </w:tcBorders>
            <w:hideMark/>
          </w:tcPr>
          <w:p w14:paraId="26D0D25D" w14:textId="77777777" w:rsidR="0023039B" w:rsidRPr="00625108" w:rsidRDefault="0023039B" w:rsidP="00DD1152">
            <w:pPr>
              <w:pStyle w:val="ListParagraph"/>
              <w:numPr>
                <w:ilvl w:val="0"/>
                <w:numId w:val="2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Governance and management of cities and local governments.</w:t>
            </w:r>
          </w:p>
          <w:p w14:paraId="342301F1" w14:textId="77777777" w:rsidR="0023039B" w:rsidRPr="00625108" w:rsidRDefault="0023039B" w:rsidP="00DD1152">
            <w:pPr>
              <w:pStyle w:val="ListParagraph"/>
              <w:numPr>
                <w:ilvl w:val="0"/>
                <w:numId w:val="2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Enhance the voice of local authorities in the UN system.</w:t>
            </w:r>
          </w:p>
          <w:p w14:paraId="3E0E5151" w14:textId="77777777" w:rsidR="0023039B" w:rsidRPr="00625108" w:rsidRDefault="0023039B" w:rsidP="00DD1152">
            <w:pPr>
              <w:pStyle w:val="ListParagraph"/>
              <w:numPr>
                <w:ilvl w:val="0"/>
                <w:numId w:val="2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Promote training on urban development.</w:t>
            </w:r>
          </w:p>
          <w:p w14:paraId="4652774D" w14:textId="587AC910" w:rsidR="0023039B" w:rsidRPr="00625108" w:rsidRDefault="0023039B" w:rsidP="00DD1152">
            <w:pPr>
              <w:pStyle w:val="ListParagraph"/>
              <w:numPr>
                <w:ilvl w:val="0"/>
                <w:numId w:val="2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Improved environment for investment towards sustainable urban development</w:t>
            </w:r>
            <w:r w:rsidR="00727957" w:rsidRPr="00625108">
              <w:rPr>
                <w:rFonts w:ascii="Times New Roman" w:hAnsi="Times New Roman" w:cs="Times New Roman"/>
                <w:sz w:val="20"/>
                <w:szCs w:val="20"/>
              </w:rPr>
              <w:t xml:space="preserve">, the </w:t>
            </w:r>
            <w:r w:rsidR="00727957" w:rsidRPr="00625108">
              <w:rPr>
                <w:rFonts w:ascii="Times New Roman" w:hAnsi="Times New Roman" w:cs="Times New Roman"/>
                <w:sz w:val="20"/>
                <w:szCs w:val="20"/>
              </w:rPr>
              <w:lastRenderedPageBreak/>
              <w:t>Strategic Plan</w:t>
            </w:r>
            <w:r w:rsidR="00727957" w:rsidRPr="00625108">
              <w:rPr>
                <w:rFonts w:ascii="Times New Roman" w:hAnsi="Times New Roman" w:cs="Times New Roman"/>
                <w:sz w:val="20"/>
                <w:szCs w:val="20"/>
              </w:rPr>
              <w:t xml:space="preserve"> and the flagship programmes</w:t>
            </w:r>
          </w:p>
          <w:p w14:paraId="64B7ADDF" w14:textId="77777777" w:rsidR="0023039B" w:rsidRPr="00625108" w:rsidRDefault="0023039B" w:rsidP="00DD1152">
            <w:pPr>
              <w:pStyle w:val="ListParagraph"/>
              <w:numPr>
                <w:ilvl w:val="0"/>
                <w:numId w:val="2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Localization of the NUA and SDGs</w:t>
            </w:r>
          </w:p>
        </w:tc>
        <w:tc>
          <w:tcPr>
            <w:tcW w:w="5248" w:type="dxa"/>
            <w:tcBorders>
              <w:top w:val="single" w:sz="4" w:space="0" w:color="auto"/>
              <w:left w:val="single" w:sz="4" w:space="0" w:color="auto"/>
              <w:bottom w:val="single" w:sz="4" w:space="0" w:color="auto"/>
              <w:right w:val="single" w:sz="4" w:space="0" w:color="auto"/>
            </w:tcBorders>
            <w:hideMark/>
          </w:tcPr>
          <w:p w14:paraId="7596293D" w14:textId="77777777" w:rsidR="0023039B" w:rsidRPr="00625108" w:rsidRDefault="0023039B" w:rsidP="00DD1152">
            <w:pPr>
              <w:pStyle w:val="ListParagraph"/>
              <w:numPr>
                <w:ilvl w:val="0"/>
                <w:numId w:val="32"/>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lastRenderedPageBreak/>
              <w:t>Engage local authorities and their associations in the localization of the NUA, and relevant SDGs, and tailor-make technical support to suit the needs local authorities.</w:t>
            </w:r>
          </w:p>
          <w:p w14:paraId="1CB8F236" w14:textId="77777777" w:rsidR="0023039B" w:rsidRPr="00625108" w:rsidRDefault="0023039B" w:rsidP="00DD1152">
            <w:pPr>
              <w:pStyle w:val="ListParagraph"/>
              <w:numPr>
                <w:ilvl w:val="0"/>
                <w:numId w:val="32"/>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Facilitate participation of local authorities in international and local processes through UNACLA, the Global Taskforce on Local authorities, and UCLG, and its regional and national associations to engage.</w:t>
            </w:r>
          </w:p>
          <w:p w14:paraId="7E30CE91" w14:textId="77777777" w:rsidR="0023039B" w:rsidRPr="00625108" w:rsidRDefault="0023039B" w:rsidP="00DD1152">
            <w:pPr>
              <w:pStyle w:val="ListParagraph"/>
              <w:numPr>
                <w:ilvl w:val="0"/>
                <w:numId w:val="32"/>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Create opportunities for engagement of local authorities at national level with the UN system and other stakeholders.</w:t>
            </w:r>
          </w:p>
          <w:p w14:paraId="7BC3C281" w14:textId="77777777" w:rsidR="0023039B" w:rsidRPr="00625108" w:rsidRDefault="0023039B" w:rsidP="00DD1152">
            <w:pPr>
              <w:pStyle w:val="ListParagraph"/>
              <w:numPr>
                <w:ilvl w:val="0"/>
                <w:numId w:val="32"/>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lastRenderedPageBreak/>
              <w:t xml:space="preserve">Capacity building, advocacy, outreach and communication with targeted messages to local authorities. </w:t>
            </w:r>
          </w:p>
          <w:p w14:paraId="31717F6C" w14:textId="2009C9E6" w:rsidR="00DB1C3E" w:rsidRPr="00625108" w:rsidRDefault="00DB1C3E" w:rsidP="00DD1152">
            <w:pPr>
              <w:pStyle w:val="ListParagraph"/>
              <w:numPr>
                <w:ilvl w:val="0"/>
                <w:numId w:val="32"/>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Involvement in the development of flagship programmes.</w:t>
            </w:r>
          </w:p>
        </w:tc>
      </w:tr>
      <w:tr w:rsidR="0023039B" w:rsidRPr="00625108" w14:paraId="5F7FECE1"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1EC3C9C1"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lastRenderedPageBreak/>
              <w:t>3. UN entities</w:t>
            </w:r>
          </w:p>
        </w:tc>
        <w:tc>
          <w:tcPr>
            <w:tcW w:w="3161" w:type="dxa"/>
            <w:tcBorders>
              <w:top w:val="single" w:sz="4" w:space="0" w:color="auto"/>
              <w:left w:val="single" w:sz="4" w:space="0" w:color="auto"/>
              <w:bottom w:val="single" w:sz="4" w:space="0" w:color="auto"/>
              <w:right w:val="single" w:sz="4" w:space="0" w:color="auto"/>
            </w:tcBorders>
            <w:hideMark/>
          </w:tcPr>
          <w:p w14:paraId="581FAC88" w14:textId="77777777" w:rsidR="0023039B" w:rsidRPr="00625108" w:rsidRDefault="0023039B" w:rsidP="00DB1C3E">
            <w:pPr>
              <w:pStyle w:val="ListParagraph"/>
              <w:numPr>
                <w:ilvl w:val="0"/>
                <w:numId w:val="33"/>
              </w:numPr>
              <w:spacing w:after="0" w:line="240" w:lineRule="auto"/>
              <w:ind w:left="252" w:hanging="270"/>
              <w:rPr>
                <w:rFonts w:ascii="Times New Roman" w:hAnsi="Times New Roman" w:cs="Times New Roman"/>
                <w:sz w:val="20"/>
                <w:szCs w:val="20"/>
              </w:rPr>
            </w:pPr>
            <w:r w:rsidRPr="00625108">
              <w:rPr>
                <w:rFonts w:ascii="Times New Roman" w:hAnsi="Times New Roman" w:cs="Times New Roman"/>
                <w:sz w:val="20"/>
                <w:szCs w:val="20"/>
              </w:rPr>
              <w:t>Technical and financial support to all stakeholders on implementation of NUA and SDGs.</w:t>
            </w:r>
          </w:p>
          <w:p w14:paraId="522AB8D1" w14:textId="77777777" w:rsidR="0023039B" w:rsidRPr="00625108" w:rsidRDefault="0023039B" w:rsidP="00DD1152">
            <w:pPr>
              <w:pStyle w:val="ListParagraph"/>
              <w:numPr>
                <w:ilvl w:val="0"/>
                <w:numId w:val="33"/>
              </w:numPr>
              <w:spacing w:after="0" w:line="240" w:lineRule="auto"/>
              <w:ind w:left="252" w:hanging="270"/>
              <w:rPr>
                <w:rFonts w:ascii="Times New Roman" w:hAnsi="Times New Roman" w:cs="Times New Roman"/>
                <w:sz w:val="20"/>
                <w:szCs w:val="20"/>
              </w:rPr>
            </w:pPr>
            <w:r w:rsidRPr="00625108">
              <w:rPr>
                <w:rFonts w:ascii="Times New Roman" w:hAnsi="Times New Roman" w:cs="Times New Roman"/>
                <w:sz w:val="20"/>
                <w:szCs w:val="20"/>
              </w:rPr>
              <w:t>Actualization of the work of the UN system at all levels.</w:t>
            </w:r>
          </w:p>
        </w:tc>
        <w:tc>
          <w:tcPr>
            <w:tcW w:w="5248" w:type="dxa"/>
            <w:tcBorders>
              <w:top w:val="single" w:sz="4" w:space="0" w:color="auto"/>
              <w:left w:val="single" w:sz="4" w:space="0" w:color="auto"/>
              <w:bottom w:val="single" w:sz="4" w:space="0" w:color="auto"/>
              <w:right w:val="single" w:sz="4" w:space="0" w:color="auto"/>
            </w:tcBorders>
            <w:hideMark/>
          </w:tcPr>
          <w:p w14:paraId="4C011AD8" w14:textId="52C0C9F0" w:rsidR="0023039B" w:rsidRPr="00625108" w:rsidRDefault="00DB1C3E" w:rsidP="00DD1152">
            <w:pPr>
              <w:pStyle w:val="ListParagraph"/>
              <w:numPr>
                <w:ilvl w:val="0"/>
                <w:numId w:val="34"/>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Involvement in the development of flagship programmes</w:t>
            </w:r>
            <w:r w:rsidR="0023039B" w:rsidRPr="00625108">
              <w:rPr>
                <w:rFonts w:ascii="Times New Roman" w:hAnsi="Times New Roman" w:cs="Times New Roman"/>
                <w:sz w:val="20"/>
                <w:szCs w:val="20"/>
              </w:rPr>
              <w:t>.</w:t>
            </w:r>
          </w:p>
          <w:p w14:paraId="616FA00A" w14:textId="122DA771" w:rsidR="0023039B" w:rsidRPr="00625108" w:rsidRDefault="0023039B" w:rsidP="00DD1152">
            <w:pPr>
              <w:pStyle w:val="ListParagraph"/>
              <w:numPr>
                <w:ilvl w:val="0"/>
                <w:numId w:val="34"/>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Enhance UN-</w:t>
            </w:r>
            <w:r w:rsidR="008D59C5">
              <w:rPr>
                <w:rFonts w:ascii="Times New Roman" w:hAnsi="Times New Roman" w:cs="Times New Roman"/>
                <w:sz w:val="20"/>
                <w:szCs w:val="20"/>
              </w:rPr>
              <w:t>H</w:t>
            </w:r>
            <w:r w:rsidRPr="00625108">
              <w:rPr>
                <w:rFonts w:ascii="Times New Roman" w:hAnsi="Times New Roman" w:cs="Times New Roman"/>
                <w:sz w:val="20"/>
                <w:szCs w:val="20"/>
              </w:rPr>
              <w:t>abitat role within the UN system by creating strategic alliances to influence and participate effectively in both policy and operational programmes by following closely on global developments and with respect to follow-up with international commitments, especially recently agreed commitments, optimizing CEB, the Second Committee, the UN</w:t>
            </w:r>
            <w:r w:rsidR="00727957" w:rsidRPr="00625108">
              <w:rPr>
                <w:rFonts w:ascii="Times New Roman" w:hAnsi="Times New Roman" w:cs="Times New Roman"/>
                <w:sz w:val="20"/>
                <w:szCs w:val="20"/>
              </w:rPr>
              <w:t>SDCF</w:t>
            </w:r>
            <w:r w:rsidRPr="00625108">
              <w:rPr>
                <w:rFonts w:ascii="Times New Roman" w:hAnsi="Times New Roman" w:cs="Times New Roman"/>
                <w:sz w:val="20"/>
                <w:szCs w:val="20"/>
              </w:rPr>
              <w:t>s</w:t>
            </w:r>
            <w:r w:rsidR="00B864F5" w:rsidRPr="00625108">
              <w:rPr>
                <w:rFonts w:ascii="Times New Roman" w:hAnsi="Times New Roman" w:cs="Times New Roman"/>
                <w:sz w:val="20"/>
                <w:szCs w:val="20"/>
              </w:rPr>
              <w:t xml:space="preserve"> </w:t>
            </w:r>
            <w:r w:rsidRPr="00625108">
              <w:rPr>
                <w:rFonts w:ascii="Times New Roman" w:hAnsi="Times New Roman" w:cs="Times New Roman"/>
                <w:sz w:val="20"/>
                <w:szCs w:val="20"/>
              </w:rPr>
              <w:t>and the UN Resident Coordinators system.</w:t>
            </w:r>
            <w:r w:rsidR="00DD2261">
              <w:rPr>
                <w:rFonts w:ascii="Times New Roman" w:hAnsi="Times New Roman" w:cs="Times New Roman"/>
                <w:sz w:val="20"/>
                <w:szCs w:val="20"/>
              </w:rPr>
              <w:t xml:space="preserve"> </w:t>
            </w:r>
          </w:p>
          <w:p w14:paraId="125B9C18" w14:textId="77AE0A83" w:rsidR="0023039B" w:rsidRPr="00625108" w:rsidRDefault="0023039B" w:rsidP="00DD1152">
            <w:pPr>
              <w:pStyle w:val="ListParagraph"/>
              <w:numPr>
                <w:ilvl w:val="0"/>
                <w:numId w:val="34"/>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Promote joint programmes and programming at national level and incorporate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activities in UN</w:t>
            </w:r>
            <w:r w:rsidR="00727957" w:rsidRPr="00625108">
              <w:rPr>
                <w:rFonts w:ascii="Times New Roman" w:hAnsi="Times New Roman" w:cs="Times New Roman"/>
                <w:sz w:val="20"/>
                <w:szCs w:val="20"/>
              </w:rPr>
              <w:t>SDC</w:t>
            </w:r>
            <w:r w:rsidRPr="00625108">
              <w:rPr>
                <w:rFonts w:ascii="Times New Roman" w:hAnsi="Times New Roman" w:cs="Times New Roman"/>
                <w:sz w:val="20"/>
                <w:szCs w:val="20"/>
              </w:rPr>
              <w:t>Fs.</w:t>
            </w:r>
          </w:p>
        </w:tc>
      </w:tr>
      <w:tr w:rsidR="0023039B" w:rsidRPr="00625108" w14:paraId="7B0B04CC"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49AF5B5D"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4. Development Banks and Financial Entities</w:t>
            </w:r>
          </w:p>
        </w:tc>
        <w:tc>
          <w:tcPr>
            <w:tcW w:w="3161" w:type="dxa"/>
            <w:tcBorders>
              <w:top w:val="single" w:sz="4" w:space="0" w:color="auto"/>
              <w:left w:val="single" w:sz="4" w:space="0" w:color="auto"/>
              <w:bottom w:val="single" w:sz="4" w:space="0" w:color="auto"/>
              <w:right w:val="single" w:sz="4" w:space="0" w:color="auto"/>
            </w:tcBorders>
            <w:hideMark/>
          </w:tcPr>
          <w:p w14:paraId="6750E0A4" w14:textId="38F68D59" w:rsidR="0023039B" w:rsidRPr="00625108" w:rsidRDefault="0023039B" w:rsidP="00DD1152">
            <w:pPr>
              <w:pStyle w:val="ListParagraph"/>
              <w:numPr>
                <w:ilvl w:val="0"/>
                <w:numId w:val="35"/>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Contribute in addressing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challenges, especially through advocacy and support for implementation of the new urban agenda.</w:t>
            </w:r>
          </w:p>
        </w:tc>
        <w:tc>
          <w:tcPr>
            <w:tcW w:w="5248" w:type="dxa"/>
            <w:tcBorders>
              <w:top w:val="single" w:sz="4" w:space="0" w:color="auto"/>
              <w:left w:val="single" w:sz="4" w:space="0" w:color="auto"/>
              <w:bottom w:val="single" w:sz="4" w:space="0" w:color="auto"/>
              <w:right w:val="single" w:sz="4" w:space="0" w:color="auto"/>
            </w:tcBorders>
            <w:hideMark/>
          </w:tcPr>
          <w:p w14:paraId="24C6D5F6" w14:textId="3BABD049" w:rsidR="0023039B" w:rsidRPr="00625108" w:rsidRDefault="0023039B" w:rsidP="00DD1152">
            <w:pPr>
              <w:pStyle w:val="ListParagraph"/>
              <w:numPr>
                <w:ilvl w:val="0"/>
                <w:numId w:val="36"/>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Strengthen linkages with development banks and Bretton wood institutions specifically</w:t>
            </w:r>
            <w:r w:rsidR="00DD7FD0" w:rsidRPr="00625108">
              <w:rPr>
                <w:rFonts w:ascii="Times New Roman" w:hAnsi="Times New Roman" w:cs="Times New Roman"/>
                <w:sz w:val="20"/>
                <w:szCs w:val="20"/>
              </w:rPr>
              <w:t>, notably to support the implementation of the flagship programmes at country level</w:t>
            </w:r>
            <w:r w:rsidRPr="00625108">
              <w:rPr>
                <w:rFonts w:ascii="Times New Roman" w:hAnsi="Times New Roman" w:cs="Times New Roman"/>
                <w:sz w:val="20"/>
                <w:szCs w:val="20"/>
              </w:rPr>
              <w:t>.</w:t>
            </w:r>
          </w:p>
        </w:tc>
      </w:tr>
      <w:tr w:rsidR="0023039B" w:rsidRPr="00625108" w14:paraId="078B5367"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70C3FC6B"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5. Private Sector</w:t>
            </w:r>
          </w:p>
        </w:tc>
        <w:tc>
          <w:tcPr>
            <w:tcW w:w="3161" w:type="dxa"/>
            <w:tcBorders>
              <w:top w:val="single" w:sz="4" w:space="0" w:color="auto"/>
              <w:left w:val="single" w:sz="4" w:space="0" w:color="auto"/>
              <w:bottom w:val="single" w:sz="4" w:space="0" w:color="auto"/>
              <w:right w:val="single" w:sz="4" w:space="0" w:color="auto"/>
            </w:tcBorders>
            <w:hideMark/>
          </w:tcPr>
          <w:p w14:paraId="29B78DE2" w14:textId="77777777" w:rsidR="0023039B" w:rsidRPr="00625108" w:rsidRDefault="0023039B" w:rsidP="00DD1152">
            <w:pPr>
              <w:pStyle w:val="ListParagraph"/>
              <w:numPr>
                <w:ilvl w:val="0"/>
                <w:numId w:val="37"/>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Increase investment on sustainable urban development. </w:t>
            </w:r>
          </w:p>
        </w:tc>
        <w:tc>
          <w:tcPr>
            <w:tcW w:w="5248" w:type="dxa"/>
            <w:tcBorders>
              <w:top w:val="single" w:sz="4" w:space="0" w:color="auto"/>
              <w:left w:val="single" w:sz="4" w:space="0" w:color="auto"/>
              <w:bottom w:val="single" w:sz="4" w:space="0" w:color="auto"/>
              <w:right w:val="single" w:sz="4" w:space="0" w:color="auto"/>
            </w:tcBorders>
          </w:tcPr>
          <w:p w14:paraId="01CAD812" w14:textId="77777777" w:rsidR="0023039B" w:rsidRPr="00625108" w:rsidRDefault="0023039B" w:rsidP="00DD1152">
            <w:pPr>
              <w:pStyle w:val="ListParagraph"/>
              <w:numPr>
                <w:ilvl w:val="0"/>
                <w:numId w:val="3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Prepare a private sector strategy to support increased private sector investments in sustainable urban development including corporate social responsibility. </w:t>
            </w:r>
          </w:p>
          <w:p w14:paraId="5DCFCA28" w14:textId="2F83CA69" w:rsidR="0023039B" w:rsidRPr="00625108" w:rsidRDefault="0023039B" w:rsidP="00DD1152">
            <w:pPr>
              <w:pStyle w:val="ListParagraph"/>
              <w:numPr>
                <w:ilvl w:val="0"/>
                <w:numId w:val="38"/>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Strategic dialogues with private sector and business associations at all levels</w:t>
            </w:r>
            <w:r w:rsidR="00DD7FD0" w:rsidRPr="00625108">
              <w:rPr>
                <w:rFonts w:ascii="Times New Roman" w:hAnsi="Times New Roman" w:cs="Times New Roman"/>
                <w:sz w:val="20"/>
                <w:szCs w:val="20"/>
              </w:rPr>
              <w:t xml:space="preserve"> to develop synergies needed to support the implementation of the Strategic Plan.</w:t>
            </w:r>
          </w:p>
        </w:tc>
      </w:tr>
      <w:tr w:rsidR="0023039B" w:rsidRPr="00625108" w14:paraId="7413CC92"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070B4BFF"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6. Civil Society</w:t>
            </w:r>
          </w:p>
          <w:p w14:paraId="576F243E" w14:textId="6C550DCE"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(women, youth, grassroots, non-governmental organizations etc</w:t>
            </w:r>
            <w:r w:rsidR="002541F1">
              <w:rPr>
                <w:rFonts w:ascii="Times New Roman" w:hAnsi="Times New Roman" w:cs="Times New Roman"/>
                <w:sz w:val="20"/>
                <w:szCs w:val="20"/>
              </w:rPr>
              <w:t>.</w:t>
            </w:r>
            <w:r w:rsidRPr="00625108">
              <w:rPr>
                <w:rFonts w:ascii="Times New Roman" w:hAnsi="Times New Roman" w:cs="Times New Roman"/>
                <w:sz w:val="20"/>
                <w:szCs w:val="20"/>
              </w:rPr>
              <w:t>)</w:t>
            </w:r>
          </w:p>
        </w:tc>
        <w:tc>
          <w:tcPr>
            <w:tcW w:w="3161" w:type="dxa"/>
            <w:tcBorders>
              <w:top w:val="single" w:sz="4" w:space="0" w:color="auto"/>
              <w:left w:val="single" w:sz="4" w:space="0" w:color="auto"/>
              <w:bottom w:val="single" w:sz="4" w:space="0" w:color="auto"/>
              <w:right w:val="single" w:sz="4" w:space="0" w:color="auto"/>
            </w:tcBorders>
            <w:hideMark/>
          </w:tcPr>
          <w:p w14:paraId="5DCE379D" w14:textId="77777777" w:rsidR="0023039B" w:rsidRPr="00625108" w:rsidRDefault="0023039B" w:rsidP="00DD1152">
            <w:pPr>
              <w:pStyle w:val="ListParagraph"/>
              <w:numPr>
                <w:ilvl w:val="0"/>
                <w:numId w:val="3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Representation of partners in policy dialogues, programme design and implementation. </w:t>
            </w:r>
          </w:p>
          <w:p w14:paraId="4B385AC0" w14:textId="77777777" w:rsidR="0023039B" w:rsidRPr="00625108" w:rsidRDefault="0023039B" w:rsidP="00DD1152">
            <w:pPr>
              <w:pStyle w:val="ListParagraph"/>
              <w:numPr>
                <w:ilvl w:val="0"/>
                <w:numId w:val="3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Advocates and implementing partners of the NUA and SDGs.</w:t>
            </w:r>
          </w:p>
          <w:p w14:paraId="4BFE53FC" w14:textId="464B325A" w:rsidR="0023039B" w:rsidRPr="00625108" w:rsidRDefault="0023039B" w:rsidP="00DD1152">
            <w:pPr>
              <w:pStyle w:val="ListParagraph"/>
              <w:numPr>
                <w:ilvl w:val="0"/>
                <w:numId w:val="3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Financial and technical support to all stakeholders in the implementation of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related policies and programmes. </w:t>
            </w:r>
          </w:p>
          <w:p w14:paraId="76E8DB63" w14:textId="77777777" w:rsidR="0023039B" w:rsidRPr="00625108" w:rsidRDefault="0023039B" w:rsidP="00DD1152">
            <w:pPr>
              <w:pStyle w:val="ListParagraph"/>
              <w:numPr>
                <w:ilvl w:val="0"/>
                <w:numId w:val="3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Promote NUA and SDGs at all levels.</w:t>
            </w:r>
          </w:p>
          <w:p w14:paraId="5E3553EF" w14:textId="5D54317F" w:rsidR="0023039B" w:rsidRPr="00625108" w:rsidRDefault="0023039B" w:rsidP="00DD1152">
            <w:pPr>
              <w:pStyle w:val="ListParagraph"/>
              <w:numPr>
                <w:ilvl w:val="0"/>
                <w:numId w:val="39"/>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Increase action and attention on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w:t>
            </w:r>
          </w:p>
        </w:tc>
        <w:tc>
          <w:tcPr>
            <w:tcW w:w="5248" w:type="dxa"/>
            <w:tcBorders>
              <w:top w:val="single" w:sz="4" w:space="0" w:color="auto"/>
              <w:left w:val="single" w:sz="4" w:space="0" w:color="auto"/>
              <w:bottom w:val="single" w:sz="4" w:space="0" w:color="auto"/>
              <w:right w:val="single" w:sz="4" w:space="0" w:color="auto"/>
            </w:tcBorders>
            <w:hideMark/>
          </w:tcPr>
          <w:p w14:paraId="3EE1D21D" w14:textId="30C4444D" w:rsidR="0023039B" w:rsidRPr="00625108" w:rsidRDefault="0023039B" w:rsidP="00DD1152">
            <w:pPr>
              <w:pStyle w:val="ListParagraph"/>
              <w:numPr>
                <w:ilvl w:val="0"/>
                <w:numId w:val="4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Establish coordination mechanisms at all levels to allow effective participation and contribution of the civil society and other stakeholders in </w:t>
            </w:r>
            <w:r w:rsidR="00DD7FD0" w:rsidRPr="00625108">
              <w:rPr>
                <w:rFonts w:ascii="Times New Roman" w:hAnsi="Times New Roman" w:cs="Times New Roman"/>
                <w:sz w:val="20"/>
                <w:szCs w:val="20"/>
              </w:rPr>
              <w:t>the implementation of the Strategic Plan</w:t>
            </w:r>
            <w:r w:rsidRPr="00625108">
              <w:rPr>
                <w:rFonts w:ascii="Times New Roman" w:hAnsi="Times New Roman" w:cs="Times New Roman"/>
                <w:sz w:val="20"/>
                <w:szCs w:val="20"/>
              </w:rPr>
              <w:t>, including as members of various UN-Habitat networks, advisory boards and National Habitat Committees.</w:t>
            </w:r>
          </w:p>
          <w:p w14:paraId="784677A7" w14:textId="77777777" w:rsidR="0023039B" w:rsidRPr="00625108" w:rsidRDefault="0023039B" w:rsidP="00DD1152">
            <w:pPr>
              <w:pStyle w:val="ListParagraph"/>
              <w:numPr>
                <w:ilvl w:val="0"/>
                <w:numId w:val="4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Facilitate regular multi stakeholder regular meetings in conjunction with the UN-Habitat Assembly, regional and national ministerial meetings and WUF.</w:t>
            </w:r>
          </w:p>
          <w:p w14:paraId="426928B2" w14:textId="77777777" w:rsidR="0023039B" w:rsidRPr="00625108" w:rsidRDefault="0023039B" w:rsidP="00DD1152">
            <w:pPr>
              <w:pStyle w:val="ListParagraph"/>
              <w:numPr>
                <w:ilvl w:val="0"/>
                <w:numId w:val="40"/>
              </w:num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Encourage people’s process at all levels</w:t>
            </w:r>
          </w:p>
          <w:p w14:paraId="574B0536" w14:textId="2F468090" w:rsidR="0023039B" w:rsidRPr="00625108" w:rsidRDefault="0023039B" w:rsidP="00DD1152">
            <w:pPr>
              <w:pStyle w:val="ListParagraph"/>
              <w:numPr>
                <w:ilvl w:val="0"/>
                <w:numId w:val="40"/>
              </w:numPr>
              <w:spacing w:after="0" w:line="240" w:lineRule="auto"/>
              <w:rPr>
                <w:rFonts w:ascii="Times New Roman" w:hAnsi="Times New Roman" w:cs="Times New Roman"/>
                <w:sz w:val="20"/>
                <w:szCs w:val="20"/>
              </w:rPr>
            </w:pPr>
            <w:proofErr w:type="spellStart"/>
            <w:r w:rsidRPr="00625108">
              <w:rPr>
                <w:rFonts w:ascii="Times New Roman" w:hAnsi="Times New Roman" w:cs="Times New Roman"/>
                <w:sz w:val="20"/>
                <w:szCs w:val="20"/>
              </w:rPr>
              <w:t>Mobilise</w:t>
            </w:r>
            <w:proofErr w:type="spellEnd"/>
            <w:r w:rsidRPr="00625108">
              <w:rPr>
                <w:rFonts w:ascii="Times New Roman" w:hAnsi="Times New Roman" w:cs="Times New Roman"/>
                <w:sz w:val="20"/>
                <w:szCs w:val="20"/>
              </w:rPr>
              <w:t xml:space="preserve"> and build knowledge and capacity of civil society and other actors to engage in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policies and operational programmes.</w:t>
            </w:r>
          </w:p>
        </w:tc>
      </w:tr>
      <w:tr w:rsidR="0023039B" w:rsidRPr="00625108" w14:paraId="3449B6DE"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369BE2B8" w14:textId="77777777"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7. Knowledge Partners (Academia, Researchers, Professionals and other stakeholders, etc.)</w:t>
            </w:r>
          </w:p>
        </w:tc>
        <w:tc>
          <w:tcPr>
            <w:tcW w:w="3161" w:type="dxa"/>
            <w:tcBorders>
              <w:top w:val="single" w:sz="4" w:space="0" w:color="auto"/>
              <w:left w:val="single" w:sz="4" w:space="0" w:color="auto"/>
              <w:bottom w:val="single" w:sz="4" w:space="0" w:color="auto"/>
              <w:right w:val="single" w:sz="4" w:space="0" w:color="auto"/>
            </w:tcBorders>
            <w:hideMark/>
          </w:tcPr>
          <w:p w14:paraId="1555730E" w14:textId="3C140A3E" w:rsidR="0023039B" w:rsidRPr="00625108" w:rsidRDefault="0023039B" w:rsidP="00DD1152">
            <w:pPr>
              <w:pStyle w:val="ListParagraph"/>
              <w:numPr>
                <w:ilvl w:val="0"/>
                <w:numId w:val="41"/>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Enhance knowledge innovation and sharing information and data on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w:t>
            </w:r>
          </w:p>
          <w:p w14:paraId="0A2B9B22" w14:textId="27D55862" w:rsidR="0023039B" w:rsidRPr="00625108" w:rsidRDefault="0023039B" w:rsidP="00DD1152">
            <w:pPr>
              <w:pStyle w:val="ListParagraph"/>
              <w:numPr>
                <w:ilvl w:val="0"/>
                <w:numId w:val="41"/>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Increase knowledge, the evidence base and good practices on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w:t>
            </w:r>
          </w:p>
        </w:tc>
        <w:tc>
          <w:tcPr>
            <w:tcW w:w="5248" w:type="dxa"/>
            <w:tcBorders>
              <w:top w:val="single" w:sz="4" w:space="0" w:color="auto"/>
              <w:left w:val="single" w:sz="4" w:space="0" w:color="auto"/>
              <w:bottom w:val="single" w:sz="4" w:space="0" w:color="auto"/>
              <w:right w:val="single" w:sz="4" w:space="0" w:color="auto"/>
            </w:tcBorders>
          </w:tcPr>
          <w:p w14:paraId="45EB1FEC" w14:textId="5C6CF200" w:rsidR="0023039B" w:rsidRPr="00625108" w:rsidRDefault="0023039B" w:rsidP="00DD1152">
            <w:pPr>
              <w:pStyle w:val="ListParagraph"/>
              <w:numPr>
                <w:ilvl w:val="0"/>
                <w:numId w:val="42"/>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Involve </w:t>
            </w:r>
            <w:r w:rsidR="00D262C6" w:rsidRPr="00625108">
              <w:rPr>
                <w:rFonts w:ascii="Times New Roman" w:hAnsi="Times New Roman" w:cs="Times New Roman"/>
                <w:sz w:val="20"/>
                <w:szCs w:val="20"/>
              </w:rPr>
              <w:t>knowledge-based</w:t>
            </w:r>
            <w:r w:rsidRPr="00625108">
              <w:rPr>
                <w:rFonts w:ascii="Times New Roman" w:hAnsi="Times New Roman" w:cs="Times New Roman"/>
                <w:sz w:val="20"/>
                <w:szCs w:val="20"/>
              </w:rPr>
              <w:t xml:space="preserve"> institutions in generating the evidence base, good practices, and advocating on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activities at all levels. </w:t>
            </w:r>
          </w:p>
          <w:p w14:paraId="68347FE4" w14:textId="5C4ADCB5" w:rsidR="0023039B" w:rsidRPr="00625108" w:rsidRDefault="0023039B" w:rsidP="00DD1152">
            <w:pPr>
              <w:pStyle w:val="ListParagraph"/>
              <w:numPr>
                <w:ilvl w:val="0"/>
                <w:numId w:val="42"/>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Establish think tankers, and </w:t>
            </w:r>
            <w:proofErr w:type="spellStart"/>
            <w:r w:rsidRPr="00625108">
              <w:rPr>
                <w:rFonts w:ascii="Times New Roman" w:hAnsi="Times New Roman" w:cs="Times New Roman"/>
                <w:sz w:val="20"/>
                <w:szCs w:val="20"/>
              </w:rPr>
              <w:t>utilise</w:t>
            </w:r>
            <w:proofErr w:type="spellEnd"/>
            <w:r w:rsidRPr="00625108">
              <w:rPr>
                <w:rFonts w:ascii="Times New Roman" w:hAnsi="Times New Roman" w:cs="Times New Roman"/>
                <w:sz w:val="20"/>
                <w:szCs w:val="20"/>
              </w:rPr>
              <w:t xml:space="preserve"> science and technology (ICTs) in finding solutions to </w:t>
            </w:r>
            <w:r w:rsidR="00727957" w:rsidRPr="00625108">
              <w:rPr>
                <w:rFonts w:ascii="Times New Roman" w:hAnsi="Times New Roman" w:cs="Times New Roman"/>
                <w:sz w:val="20"/>
                <w:szCs w:val="20"/>
              </w:rPr>
              <w:t>sustainable urban development</w:t>
            </w:r>
            <w:r w:rsidRPr="00625108">
              <w:rPr>
                <w:rFonts w:ascii="Times New Roman" w:hAnsi="Times New Roman" w:cs="Times New Roman"/>
                <w:sz w:val="20"/>
                <w:szCs w:val="20"/>
              </w:rPr>
              <w:t xml:space="preserve"> challenges. </w:t>
            </w:r>
          </w:p>
          <w:p w14:paraId="411B41E4" w14:textId="77777777" w:rsidR="0023039B" w:rsidRPr="00625108" w:rsidRDefault="0023039B" w:rsidP="00DD1152">
            <w:pPr>
              <w:pStyle w:val="ListParagraph"/>
              <w:numPr>
                <w:ilvl w:val="0"/>
                <w:numId w:val="42"/>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 xml:space="preserve">Facilitate collaboration between knowledge and all other partner </w:t>
            </w:r>
            <w:proofErr w:type="gramStart"/>
            <w:r w:rsidRPr="00625108">
              <w:rPr>
                <w:rFonts w:ascii="Times New Roman" w:hAnsi="Times New Roman" w:cs="Times New Roman"/>
                <w:sz w:val="20"/>
                <w:szCs w:val="20"/>
              </w:rPr>
              <w:t>groups, and</w:t>
            </w:r>
            <w:proofErr w:type="gramEnd"/>
            <w:r w:rsidRPr="00625108">
              <w:rPr>
                <w:rFonts w:ascii="Times New Roman" w:hAnsi="Times New Roman" w:cs="Times New Roman"/>
                <w:sz w:val="20"/>
                <w:szCs w:val="20"/>
              </w:rPr>
              <w:t xml:space="preserve"> enhance dissemination of data and information and the sharing of good practices with other actors.</w:t>
            </w:r>
          </w:p>
          <w:p w14:paraId="4DBBAF87" w14:textId="77777777" w:rsidR="0023039B" w:rsidRPr="00625108" w:rsidRDefault="0023039B" w:rsidP="00DD1152">
            <w:pPr>
              <w:pStyle w:val="ListParagraph"/>
              <w:numPr>
                <w:ilvl w:val="0"/>
                <w:numId w:val="42"/>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Contribute to policy and strategy development at all levels.</w:t>
            </w:r>
          </w:p>
        </w:tc>
      </w:tr>
      <w:tr w:rsidR="0023039B" w:rsidRPr="00E11419" w14:paraId="180F0C15" w14:textId="77777777" w:rsidTr="0023039B">
        <w:trPr>
          <w:jc w:val="center"/>
        </w:trPr>
        <w:tc>
          <w:tcPr>
            <w:tcW w:w="1937" w:type="dxa"/>
            <w:tcBorders>
              <w:top w:val="single" w:sz="4" w:space="0" w:color="auto"/>
              <w:left w:val="single" w:sz="4" w:space="0" w:color="auto"/>
              <w:bottom w:val="single" w:sz="4" w:space="0" w:color="auto"/>
              <w:right w:val="single" w:sz="4" w:space="0" w:color="auto"/>
            </w:tcBorders>
            <w:hideMark/>
          </w:tcPr>
          <w:p w14:paraId="0AF940E9" w14:textId="3AE699BB" w:rsidR="0023039B" w:rsidRPr="00625108" w:rsidRDefault="0023039B" w:rsidP="00DD1152">
            <w:pPr>
              <w:spacing w:after="0" w:line="240" w:lineRule="auto"/>
              <w:rPr>
                <w:rFonts w:ascii="Times New Roman" w:hAnsi="Times New Roman" w:cs="Times New Roman"/>
                <w:sz w:val="20"/>
                <w:szCs w:val="20"/>
              </w:rPr>
            </w:pPr>
            <w:r w:rsidRPr="00625108">
              <w:rPr>
                <w:rFonts w:ascii="Times New Roman" w:hAnsi="Times New Roman" w:cs="Times New Roman"/>
                <w:sz w:val="20"/>
                <w:szCs w:val="20"/>
              </w:rPr>
              <w:t xml:space="preserve">8. </w:t>
            </w:r>
            <w:r w:rsidR="00A828B5" w:rsidRPr="00625108">
              <w:rPr>
                <w:rFonts w:ascii="Times New Roman" w:hAnsi="Times New Roman" w:cs="Times New Roman"/>
                <w:sz w:val="20"/>
                <w:szCs w:val="20"/>
              </w:rPr>
              <w:t>Foundations and philanthropists</w:t>
            </w:r>
          </w:p>
        </w:tc>
        <w:tc>
          <w:tcPr>
            <w:tcW w:w="3161" w:type="dxa"/>
            <w:tcBorders>
              <w:top w:val="single" w:sz="4" w:space="0" w:color="auto"/>
              <w:left w:val="single" w:sz="4" w:space="0" w:color="auto"/>
              <w:bottom w:val="single" w:sz="4" w:space="0" w:color="auto"/>
              <w:right w:val="single" w:sz="4" w:space="0" w:color="auto"/>
            </w:tcBorders>
          </w:tcPr>
          <w:p w14:paraId="71AABB91" w14:textId="7CB5EA30" w:rsidR="0023039B" w:rsidRPr="00625108" w:rsidRDefault="00A828B5" w:rsidP="00DD1152">
            <w:pPr>
              <w:pStyle w:val="ListParagraph"/>
              <w:numPr>
                <w:ilvl w:val="0"/>
                <w:numId w:val="43"/>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Increase investment</w:t>
            </w:r>
            <w:r w:rsidRPr="00625108">
              <w:rPr>
                <w:rFonts w:ascii="Times New Roman" w:hAnsi="Times New Roman" w:cs="Times New Roman"/>
                <w:sz w:val="20"/>
                <w:szCs w:val="20"/>
              </w:rPr>
              <w:t>/grants</w:t>
            </w:r>
            <w:r w:rsidRPr="00625108">
              <w:rPr>
                <w:rFonts w:ascii="Times New Roman" w:hAnsi="Times New Roman" w:cs="Times New Roman"/>
                <w:sz w:val="20"/>
                <w:szCs w:val="20"/>
              </w:rPr>
              <w:t xml:space="preserve"> on sustainable urban development</w:t>
            </w:r>
            <w:r w:rsidR="0023039B" w:rsidRPr="00625108">
              <w:rPr>
                <w:rFonts w:ascii="Times New Roman" w:hAnsi="Times New Roman" w:cs="Times New Roman"/>
                <w:sz w:val="20"/>
                <w:szCs w:val="20"/>
              </w:rPr>
              <w:t>.</w:t>
            </w:r>
            <w:r w:rsidR="00DD2261">
              <w:rPr>
                <w:rFonts w:ascii="Times New Roman" w:hAnsi="Times New Roman" w:cs="Times New Roman"/>
                <w:sz w:val="20"/>
                <w:szCs w:val="20"/>
              </w:rPr>
              <w:t xml:space="preserve"> </w:t>
            </w:r>
          </w:p>
        </w:tc>
        <w:tc>
          <w:tcPr>
            <w:tcW w:w="5248" w:type="dxa"/>
            <w:tcBorders>
              <w:top w:val="single" w:sz="4" w:space="0" w:color="auto"/>
              <w:left w:val="single" w:sz="4" w:space="0" w:color="auto"/>
              <w:bottom w:val="single" w:sz="4" w:space="0" w:color="auto"/>
              <w:right w:val="single" w:sz="4" w:space="0" w:color="auto"/>
            </w:tcBorders>
            <w:hideMark/>
          </w:tcPr>
          <w:p w14:paraId="6A569E98" w14:textId="20BE849E" w:rsidR="0023039B" w:rsidRPr="00625108" w:rsidRDefault="00A828B5" w:rsidP="00DD1152">
            <w:pPr>
              <w:pStyle w:val="ListParagraph"/>
              <w:numPr>
                <w:ilvl w:val="0"/>
                <w:numId w:val="44"/>
              </w:numPr>
              <w:spacing w:after="0" w:line="240" w:lineRule="auto"/>
              <w:ind w:left="342"/>
              <w:rPr>
                <w:rFonts w:ascii="Times New Roman" w:hAnsi="Times New Roman" w:cs="Times New Roman"/>
                <w:sz w:val="20"/>
                <w:szCs w:val="20"/>
              </w:rPr>
            </w:pPr>
            <w:r w:rsidRPr="00625108">
              <w:rPr>
                <w:rFonts w:ascii="Times New Roman" w:hAnsi="Times New Roman" w:cs="Times New Roman"/>
                <w:sz w:val="20"/>
                <w:szCs w:val="20"/>
              </w:rPr>
              <w:t>Establish coordination mechanisms</w:t>
            </w:r>
            <w:r w:rsidRPr="00625108">
              <w:rPr>
                <w:rFonts w:ascii="Times New Roman" w:hAnsi="Times New Roman" w:cs="Times New Roman"/>
                <w:sz w:val="20"/>
                <w:szCs w:val="20"/>
              </w:rPr>
              <w:t xml:space="preserve"> to catalyze the interest on foundations and philanthropist in sustainable urbanization, notably in the implementation of the flagship programmes</w:t>
            </w:r>
            <w:r w:rsidR="0023039B" w:rsidRPr="00625108">
              <w:rPr>
                <w:rFonts w:ascii="Times New Roman" w:hAnsi="Times New Roman" w:cs="Times New Roman"/>
                <w:sz w:val="20"/>
                <w:szCs w:val="20"/>
              </w:rPr>
              <w:t>.</w:t>
            </w:r>
          </w:p>
        </w:tc>
      </w:tr>
    </w:tbl>
    <w:p w14:paraId="144F3376" w14:textId="77777777" w:rsidR="00997E84" w:rsidRPr="00E11419" w:rsidRDefault="00997E84" w:rsidP="00DD1152">
      <w:pPr>
        <w:spacing w:after="0" w:line="240" w:lineRule="auto"/>
        <w:rPr>
          <w:rFonts w:ascii="Times New Roman" w:hAnsi="Times New Roman" w:cs="Times New Roman"/>
          <w:sz w:val="20"/>
          <w:szCs w:val="20"/>
        </w:rPr>
      </w:pPr>
    </w:p>
    <w:p w14:paraId="3D75E153" w14:textId="4554DF92" w:rsidR="00997E84" w:rsidRPr="003C2E58" w:rsidRDefault="00997E84" w:rsidP="00DD1152">
      <w:pPr>
        <w:pStyle w:val="Heading1"/>
        <w:spacing w:before="0" w:line="240" w:lineRule="auto"/>
        <w:rPr>
          <w:rFonts w:ascii="Times New Roman" w:hAnsi="Times New Roman" w:cs="Times New Roman"/>
          <w:color w:val="000000" w:themeColor="text1"/>
          <w:sz w:val="22"/>
          <w:szCs w:val="22"/>
        </w:rPr>
      </w:pPr>
      <w:r w:rsidRPr="003C2E58">
        <w:rPr>
          <w:rFonts w:ascii="Times New Roman" w:hAnsi="Times New Roman" w:cs="Times New Roman"/>
          <w:color w:val="000000" w:themeColor="text1"/>
          <w:sz w:val="22"/>
          <w:szCs w:val="22"/>
        </w:rPr>
        <w:lastRenderedPageBreak/>
        <w:t xml:space="preserve">Monitoring and Evaluation </w:t>
      </w:r>
      <w:bookmarkStart w:id="1" w:name="_GoBack"/>
      <w:bookmarkEnd w:id="1"/>
    </w:p>
    <w:p w14:paraId="0AA264AF" w14:textId="77777777" w:rsidR="00A828B5" w:rsidRPr="003C2E58" w:rsidRDefault="00A828B5" w:rsidP="00DD1152">
      <w:pPr>
        <w:spacing w:after="0" w:line="240" w:lineRule="auto"/>
        <w:rPr>
          <w:rFonts w:ascii="Times New Roman" w:hAnsi="Times New Roman" w:cs="Times New Roman"/>
        </w:rPr>
      </w:pPr>
    </w:p>
    <w:p w14:paraId="6E52147A" w14:textId="4B5A963E" w:rsidR="00A828B5" w:rsidRPr="003C2E58" w:rsidRDefault="0023039B" w:rsidP="00625108">
      <w:pPr>
        <w:spacing w:after="0" w:line="240" w:lineRule="auto"/>
        <w:jc w:val="both"/>
        <w:rPr>
          <w:rFonts w:ascii="Times New Roman" w:hAnsi="Times New Roman" w:cs="Times New Roman"/>
        </w:rPr>
      </w:pPr>
      <w:r w:rsidRPr="003C2E58">
        <w:rPr>
          <w:rFonts w:ascii="Times New Roman" w:hAnsi="Times New Roman" w:cs="Times New Roman"/>
        </w:rPr>
        <w:t>The monitoring and evaluation of th</w:t>
      </w:r>
      <w:r w:rsidR="00A828B5" w:rsidRPr="003C2E58">
        <w:rPr>
          <w:rFonts w:ascii="Times New Roman" w:hAnsi="Times New Roman" w:cs="Times New Roman"/>
        </w:rPr>
        <w:t>is strategy will be carried out according to the results-framework of the Strategic Plan 2020-2023 and the performance measurement plan.</w:t>
      </w:r>
    </w:p>
    <w:p w14:paraId="1045F2CE" w14:textId="6D42B2C5" w:rsidR="00997E84" w:rsidRPr="003C2E58" w:rsidRDefault="00997E84" w:rsidP="00DD1152">
      <w:pPr>
        <w:spacing w:after="0" w:line="240" w:lineRule="auto"/>
        <w:rPr>
          <w:rFonts w:ascii="Times New Roman" w:hAnsi="Times New Roman" w:cs="Times New Roman"/>
        </w:rPr>
      </w:pPr>
    </w:p>
    <w:p w14:paraId="32D11F23" w14:textId="3786F584" w:rsidR="00A828B5" w:rsidRPr="003C2E58" w:rsidRDefault="00A828B5" w:rsidP="00DD1152">
      <w:pPr>
        <w:spacing w:after="0" w:line="240" w:lineRule="auto"/>
        <w:rPr>
          <w:rFonts w:ascii="Times New Roman" w:hAnsi="Times New Roman" w:cs="Times New Roman"/>
          <w:b/>
        </w:rPr>
      </w:pPr>
      <w:r w:rsidRPr="003C2E58">
        <w:rPr>
          <w:rFonts w:ascii="Times New Roman" w:hAnsi="Times New Roman" w:cs="Times New Roman"/>
          <w:b/>
        </w:rPr>
        <w:t>Next steps</w:t>
      </w:r>
    </w:p>
    <w:p w14:paraId="4F85A0D8" w14:textId="2688DC4C" w:rsidR="00A828B5" w:rsidRPr="003C2E58" w:rsidRDefault="00A828B5" w:rsidP="00DD1152">
      <w:pPr>
        <w:spacing w:after="0" w:line="240" w:lineRule="auto"/>
        <w:rPr>
          <w:rFonts w:ascii="Times New Roman" w:hAnsi="Times New Roman" w:cs="Times New Roman"/>
        </w:rPr>
      </w:pPr>
    </w:p>
    <w:p w14:paraId="492C8048" w14:textId="4AF87C61" w:rsidR="00E11419" w:rsidRPr="003C2E58" w:rsidRDefault="00A828B5" w:rsidP="00625108">
      <w:pPr>
        <w:spacing w:after="0" w:line="240" w:lineRule="auto"/>
        <w:jc w:val="both"/>
        <w:rPr>
          <w:rFonts w:ascii="Times New Roman" w:hAnsi="Times New Roman" w:cs="Times New Roman"/>
        </w:rPr>
      </w:pPr>
      <w:r w:rsidRPr="003C2E58">
        <w:rPr>
          <w:rFonts w:ascii="Times New Roman" w:hAnsi="Times New Roman" w:cs="Times New Roman"/>
        </w:rPr>
        <w:t xml:space="preserve">UN-Habitat is developing detailed action plans for each category of partners described above. </w:t>
      </w:r>
      <w:r w:rsidR="00625108" w:rsidRPr="003C2E58">
        <w:rPr>
          <w:rFonts w:ascii="Times New Roman" w:hAnsi="Times New Roman" w:cs="Times New Roman"/>
        </w:rPr>
        <w:t>This will include the development and mainstreaming of standards operating procedures on engagement and collaboration, especially with private sector entities.</w:t>
      </w:r>
      <w:r w:rsidRPr="003C2E58">
        <w:rPr>
          <w:rFonts w:ascii="Times New Roman" w:hAnsi="Times New Roman" w:cs="Times New Roman"/>
        </w:rPr>
        <w:t xml:space="preserve"> </w:t>
      </w:r>
    </w:p>
    <w:sectPr w:rsidR="00E11419" w:rsidRPr="003C2E58" w:rsidSect="00610EFF">
      <w:footerReference w:type="even"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B965" w14:textId="77777777" w:rsidR="00747264" w:rsidRDefault="00747264" w:rsidP="00624A61">
      <w:pPr>
        <w:spacing w:after="0" w:line="240" w:lineRule="auto"/>
      </w:pPr>
      <w:r>
        <w:separator/>
      </w:r>
    </w:p>
  </w:endnote>
  <w:endnote w:type="continuationSeparator" w:id="0">
    <w:p w14:paraId="00C44A93" w14:textId="77777777" w:rsidR="00747264" w:rsidRDefault="00747264" w:rsidP="0062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20002A87" w:usb1="00000000" w:usb2="00000000" w:usb3="00000000" w:csb0="000001FF" w:csb1="00000000"/>
  </w:font>
  <w:font w:name="Arial Unicode MS">
    <w:altName w:val="Yu Gothic"/>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509D" w14:textId="77777777" w:rsidR="00624A61" w:rsidRDefault="00624A61" w:rsidP="00C46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0E56A6" w14:textId="77777777" w:rsidR="00624A61" w:rsidRDefault="0062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925905"/>
      <w:docPartObj>
        <w:docPartGallery w:val="Page Numbers (Bottom of Page)"/>
        <w:docPartUnique/>
      </w:docPartObj>
    </w:sdtPr>
    <w:sdtEndPr>
      <w:rPr>
        <w:color w:val="7F7F7F" w:themeColor="background1" w:themeShade="7F"/>
        <w:spacing w:val="60"/>
      </w:rPr>
    </w:sdtEndPr>
    <w:sdtContent>
      <w:p w14:paraId="2B770293" w14:textId="1DF01842" w:rsidR="00DD1152" w:rsidRDefault="00DD11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EEC902" w14:textId="04906F3D" w:rsidR="00624A61" w:rsidRDefault="00624A61" w:rsidP="00DD115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9753" w14:textId="77777777" w:rsidR="00747264" w:rsidRDefault="00747264" w:rsidP="00624A61">
      <w:pPr>
        <w:spacing w:after="0" w:line="240" w:lineRule="auto"/>
      </w:pPr>
      <w:r>
        <w:separator/>
      </w:r>
    </w:p>
  </w:footnote>
  <w:footnote w:type="continuationSeparator" w:id="0">
    <w:p w14:paraId="43B0E87F" w14:textId="77777777" w:rsidR="00747264" w:rsidRDefault="00747264" w:rsidP="0062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414"/>
    <w:multiLevelType w:val="hybridMultilevel"/>
    <w:tmpl w:val="EA6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0311"/>
    <w:multiLevelType w:val="hybridMultilevel"/>
    <w:tmpl w:val="A2923C28"/>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068D"/>
    <w:multiLevelType w:val="hybridMultilevel"/>
    <w:tmpl w:val="4306BC6C"/>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94CD0"/>
    <w:multiLevelType w:val="hybridMultilevel"/>
    <w:tmpl w:val="094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075E"/>
    <w:multiLevelType w:val="hybridMultilevel"/>
    <w:tmpl w:val="A35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029A2"/>
    <w:multiLevelType w:val="hybridMultilevel"/>
    <w:tmpl w:val="81263628"/>
    <w:lvl w:ilvl="0" w:tplc="04090005">
      <w:start w:val="1"/>
      <w:numFmt w:val="bullet"/>
      <w:lvlText w:val=""/>
      <w:lvlJc w:val="left"/>
      <w:pPr>
        <w:ind w:left="360" w:hanging="360"/>
      </w:pPr>
      <w:rPr>
        <w:rFonts w:ascii="Wingdings" w:hAnsi="Wingdings" w:cs="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DE8324D"/>
    <w:multiLevelType w:val="hybridMultilevel"/>
    <w:tmpl w:val="A2923C28"/>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3237"/>
    <w:multiLevelType w:val="hybridMultilevel"/>
    <w:tmpl w:val="2B92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4639E"/>
    <w:multiLevelType w:val="hybridMultilevel"/>
    <w:tmpl w:val="18829424"/>
    <w:lvl w:ilvl="0" w:tplc="F6444B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D782C"/>
    <w:multiLevelType w:val="hybridMultilevel"/>
    <w:tmpl w:val="F196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C30B7"/>
    <w:multiLevelType w:val="hybridMultilevel"/>
    <w:tmpl w:val="2FE6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27F0B"/>
    <w:multiLevelType w:val="hybridMultilevel"/>
    <w:tmpl w:val="A2923C28"/>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A48F0"/>
    <w:multiLevelType w:val="hybridMultilevel"/>
    <w:tmpl w:val="18829424"/>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B6B35"/>
    <w:multiLevelType w:val="hybridMultilevel"/>
    <w:tmpl w:val="309C406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994665"/>
    <w:multiLevelType w:val="hybridMultilevel"/>
    <w:tmpl w:val="4306BC6C"/>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7533A"/>
    <w:multiLevelType w:val="hybridMultilevel"/>
    <w:tmpl w:val="33F8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0BE"/>
    <w:multiLevelType w:val="hybridMultilevel"/>
    <w:tmpl w:val="16F4CBC2"/>
    <w:lvl w:ilvl="0" w:tplc="04090005">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7D1DFB"/>
    <w:multiLevelType w:val="hybridMultilevel"/>
    <w:tmpl w:val="E998E9B6"/>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65A"/>
    <w:multiLevelType w:val="hybridMultilevel"/>
    <w:tmpl w:val="81D0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16115"/>
    <w:multiLevelType w:val="hybridMultilevel"/>
    <w:tmpl w:val="CE08A760"/>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54DBF"/>
    <w:multiLevelType w:val="hybridMultilevel"/>
    <w:tmpl w:val="CD5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7491F"/>
    <w:multiLevelType w:val="hybridMultilevel"/>
    <w:tmpl w:val="CE08A760"/>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6C99"/>
    <w:multiLevelType w:val="hybridMultilevel"/>
    <w:tmpl w:val="F796D9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07806"/>
    <w:multiLevelType w:val="hybridMultilevel"/>
    <w:tmpl w:val="3CA4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82117"/>
    <w:multiLevelType w:val="hybridMultilevel"/>
    <w:tmpl w:val="A888F2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B0617"/>
    <w:multiLevelType w:val="hybridMultilevel"/>
    <w:tmpl w:val="81D0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C78E2"/>
    <w:multiLevelType w:val="hybridMultilevel"/>
    <w:tmpl w:val="B29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878AE"/>
    <w:multiLevelType w:val="hybridMultilevel"/>
    <w:tmpl w:val="18829424"/>
    <w:lvl w:ilvl="0" w:tplc="F6444B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329FA"/>
    <w:multiLevelType w:val="hybridMultilevel"/>
    <w:tmpl w:val="E6747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10D12"/>
    <w:multiLevelType w:val="hybridMultilevel"/>
    <w:tmpl w:val="89F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6097E"/>
    <w:multiLevelType w:val="hybridMultilevel"/>
    <w:tmpl w:val="E998E9B6"/>
    <w:lvl w:ilvl="0" w:tplc="F6444B1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6"/>
  </w:num>
  <w:num w:numId="5">
    <w:abstractNumId w:val="19"/>
  </w:num>
  <w:num w:numId="6">
    <w:abstractNumId w:val="11"/>
  </w:num>
  <w:num w:numId="7">
    <w:abstractNumId w:val="30"/>
  </w:num>
  <w:num w:numId="8">
    <w:abstractNumId w:val="14"/>
  </w:num>
  <w:num w:numId="9">
    <w:abstractNumId w:val="8"/>
  </w:num>
  <w:num w:numId="10">
    <w:abstractNumId w:val="15"/>
  </w:num>
  <w:num w:numId="11">
    <w:abstractNumId w:val="21"/>
  </w:num>
  <w:num w:numId="12">
    <w:abstractNumId w:val="17"/>
  </w:num>
  <w:num w:numId="13">
    <w:abstractNumId w:val="1"/>
  </w:num>
  <w:num w:numId="14">
    <w:abstractNumId w:val="27"/>
  </w:num>
  <w:num w:numId="15">
    <w:abstractNumId w:val="10"/>
  </w:num>
  <w:num w:numId="16">
    <w:abstractNumId w:val="18"/>
  </w:num>
  <w:num w:numId="17">
    <w:abstractNumId w:val="25"/>
  </w:num>
  <w:num w:numId="18">
    <w:abstractNumId w:val="29"/>
  </w:num>
  <w:num w:numId="19">
    <w:abstractNumId w:val="0"/>
  </w:num>
  <w:num w:numId="20">
    <w:abstractNumId w:val="22"/>
  </w:num>
  <w:num w:numId="21">
    <w:abstractNumId w:val="20"/>
  </w:num>
  <w:num w:numId="22">
    <w:abstractNumId w:val="23"/>
  </w:num>
  <w:num w:numId="23">
    <w:abstractNumId w:val="4"/>
  </w:num>
  <w:num w:numId="24">
    <w:abstractNumId w:val="3"/>
  </w:num>
  <w:num w:numId="25">
    <w:abstractNumId w:val="26"/>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4"/>
  </w:num>
  <w:num w:numId="47">
    <w:abstractNumId w:val="13"/>
  </w:num>
  <w:num w:numId="48">
    <w:abstractNumId w:val="1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61"/>
    <w:rsid w:val="00092C1C"/>
    <w:rsid w:val="00143DE8"/>
    <w:rsid w:val="001571EB"/>
    <w:rsid w:val="001D1CC4"/>
    <w:rsid w:val="0023039B"/>
    <w:rsid w:val="002319EF"/>
    <w:rsid w:val="002541F1"/>
    <w:rsid w:val="00287464"/>
    <w:rsid w:val="002A7AC8"/>
    <w:rsid w:val="002D01BB"/>
    <w:rsid w:val="003C2E58"/>
    <w:rsid w:val="003D4B97"/>
    <w:rsid w:val="003D502B"/>
    <w:rsid w:val="0043790D"/>
    <w:rsid w:val="00454364"/>
    <w:rsid w:val="004B3378"/>
    <w:rsid w:val="00500DAC"/>
    <w:rsid w:val="00522D17"/>
    <w:rsid w:val="0059244F"/>
    <w:rsid w:val="005E1B21"/>
    <w:rsid w:val="00610EFF"/>
    <w:rsid w:val="00624A61"/>
    <w:rsid w:val="00625108"/>
    <w:rsid w:val="00727957"/>
    <w:rsid w:val="00747264"/>
    <w:rsid w:val="007B4204"/>
    <w:rsid w:val="0083055C"/>
    <w:rsid w:val="0085400A"/>
    <w:rsid w:val="008574BF"/>
    <w:rsid w:val="008B3454"/>
    <w:rsid w:val="008C74C6"/>
    <w:rsid w:val="008D59C5"/>
    <w:rsid w:val="008E5A8C"/>
    <w:rsid w:val="00997E84"/>
    <w:rsid w:val="00A15D84"/>
    <w:rsid w:val="00A559A9"/>
    <w:rsid w:val="00A828B5"/>
    <w:rsid w:val="00A91E9D"/>
    <w:rsid w:val="00B17051"/>
    <w:rsid w:val="00B864F5"/>
    <w:rsid w:val="00C82A5A"/>
    <w:rsid w:val="00C9185A"/>
    <w:rsid w:val="00CC2840"/>
    <w:rsid w:val="00CC51E8"/>
    <w:rsid w:val="00CF7CBF"/>
    <w:rsid w:val="00D0352D"/>
    <w:rsid w:val="00D262C6"/>
    <w:rsid w:val="00DB1C3E"/>
    <w:rsid w:val="00DB49EC"/>
    <w:rsid w:val="00DB77F0"/>
    <w:rsid w:val="00DC29AC"/>
    <w:rsid w:val="00DD1152"/>
    <w:rsid w:val="00DD2261"/>
    <w:rsid w:val="00DD7FD0"/>
    <w:rsid w:val="00E11419"/>
    <w:rsid w:val="00E245CD"/>
    <w:rsid w:val="00E34E17"/>
    <w:rsid w:val="00E42414"/>
    <w:rsid w:val="00EA67AA"/>
    <w:rsid w:val="00EB2714"/>
    <w:rsid w:val="00F367C4"/>
    <w:rsid w:val="00F556D6"/>
    <w:rsid w:val="00F617E9"/>
    <w:rsid w:val="00FB448E"/>
  </w:rsids>
  <m:mathPr>
    <m:mathFont m:val="Cambria Math"/>
    <m:brkBin m:val="before"/>
    <m:brkBinSub m:val="--"/>
    <m:smallFrac m:val="0"/>
    <m:dispDef/>
    <m:lMargin m:val="0"/>
    <m:rMargin m:val="0"/>
    <m:defJc m:val="centerGroup"/>
    <m:wrapIndent m:val="1440"/>
    <m:intLim m:val="subSup"/>
    <m:naryLim m:val="undOvr"/>
  </m:mathPr>
  <w:themeFontLang w:val="en-K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615"/>
  <w15:chartTrackingRefBased/>
  <w15:docId w15:val="{65C3E60D-5B47-4ABE-A26A-819EEF3A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61"/>
    <w:pPr>
      <w:spacing w:after="200" w:line="276" w:lineRule="auto"/>
    </w:pPr>
    <w:rPr>
      <w:lang w:val="en-US"/>
    </w:rPr>
  </w:style>
  <w:style w:type="paragraph" w:styleId="Heading1">
    <w:name w:val="heading 1"/>
    <w:basedOn w:val="Normal"/>
    <w:next w:val="Normal"/>
    <w:link w:val="Heading1Char"/>
    <w:uiPriority w:val="9"/>
    <w:qFormat/>
    <w:rsid w:val="00624A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24A6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A61"/>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624A61"/>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qFormat/>
    <w:rsid w:val="00624A61"/>
    <w:pPr>
      <w:ind w:left="720"/>
      <w:contextualSpacing/>
    </w:pPr>
  </w:style>
  <w:style w:type="paragraph" w:styleId="Footer">
    <w:name w:val="footer"/>
    <w:basedOn w:val="Normal"/>
    <w:link w:val="FooterChar"/>
    <w:uiPriority w:val="99"/>
    <w:unhideWhenUsed/>
    <w:rsid w:val="0062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61"/>
    <w:rPr>
      <w:lang w:val="en-US"/>
    </w:rPr>
  </w:style>
  <w:style w:type="paragraph" w:styleId="EndnoteText">
    <w:name w:val="endnote text"/>
    <w:basedOn w:val="Normal"/>
    <w:link w:val="EndnoteTextChar"/>
    <w:uiPriority w:val="99"/>
    <w:semiHidden/>
    <w:unhideWhenUsed/>
    <w:rsid w:val="00624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A61"/>
    <w:rPr>
      <w:sz w:val="20"/>
      <w:szCs w:val="20"/>
      <w:lang w:val="en-US"/>
    </w:rPr>
  </w:style>
  <w:style w:type="character" w:styleId="EndnoteReference">
    <w:name w:val="endnote reference"/>
    <w:basedOn w:val="DefaultParagraphFont"/>
    <w:uiPriority w:val="99"/>
    <w:semiHidden/>
    <w:unhideWhenUsed/>
    <w:rsid w:val="00624A61"/>
    <w:rPr>
      <w:vertAlign w:val="superscript"/>
    </w:rPr>
  </w:style>
  <w:style w:type="table" w:styleId="TableGrid">
    <w:name w:val="Table Grid"/>
    <w:basedOn w:val="TableNormal"/>
    <w:uiPriority w:val="59"/>
    <w:rsid w:val="00624A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4A61"/>
  </w:style>
  <w:style w:type="character" w:styleId="CommentReference">
    <w:name w:val="annotation reference"/>
    <w:basedOn w:val="DefaultParagraphFont"/>
    <w:uiPriority w:val="99"/>
    <w:semiHidden/>
    <w:unhideWhenUsed/>
    <w:rsid w:val="00B17051"/>
    <w:rPr>
      <w:sz w:val="16"/>
      <w:szCs w:val="16"/>
    </w:rPr>
  </w:style>
  <w:style w:type="paragraph" w:styleId="CommentText">
    <w:name w:val="annotation text"/>
    <w:basedOn w:val="Normal"/>
    <w:link w:val="CommentTextChar"/>
    <w:uiPriority w:val="99"/>
    <w:semiHidden/>
    <w:unhideWhenUsed/>
    <w:rsid w:val="00B17051"/>
    <w:pPr>
      <w:spacing w:line="240" w:lineRule="auto"/>
    </w:pPr>
    <w:rPr>
      <w:sz w:val="20"/>
      <w:szCs w:val="20"/>
    </w:rPr>
  </w:style>
  <w:style w:type="character" w:customStyle="1" w:styleId="CommentTextChar">
    <w:name w:val="Comment Text Char"/>
    <w:basedOn w:val="DefaultParagraphFont"/>
    <w:link w:val="CommentText"/>
    <w:uiPriority w:val="99"/>
    <w:semiHidden/>
    <w:rsid w:val="00B17051"/>
    <w:rPr>
      <w:sz w:val="20"/>
      <w:szCs w:val="20"/>
      <w:lang w:val="en-US"/>
    </w:rPr>
  </w:style>
  <w:style w:type="paragraph" w:styleId="CommentSubject">
    <w:name w:val="annotation subject"/>
    <w:basedOn w:val="CommentText"/>
    <w:next w:val="CommentText"/>
    <w:link w:val="CommentSubjectChar"/>
    <w:uiPriority w:val="99"/>
    <w:semiHidden/>
    <w:unhideWhenUsed/>
    <w:rsid w:val="00B17051"/>
    <w:rPr>
      <w:b/>
      <w:bCs/>
    </w:rPr>
  </w:style>
  <w:style w:type="character" w:customStyle="1" w:styleId="CommentSubjectChar">
    <w:name w:val="Comment Subject Char"/>
    <w:basedOn w:val="CommentTextChar"/>
    <w:link w:val="CommentSubject"/>
    <w:uiPriority w:val="99"/>
    <w:semiHidden/>
    <w:rsid w:val="00B17051"/>
    <w:rPr>
      <w:b/>
      <w:bCs/>
      <w:sz w:val="20"/>
      <w:szCs w:val="20"/>
      <w:lang w:val="en-US"/>
    </w:rPr>
  </w:style>
  <w:style w:type="paragraph" w:styleId="BalloonText">
    <w:name w:val="Balloon Text"/>
    <w:basedOn w:val="Normal"/>
    <w:link w:val="BalloonTextChar"/>
    <w:uiPriority w:val="99"/>
    <w:semiHidden/>
    <w:unhideWhenUsed/>
    <w:rsid w:val="00B17051"/>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B17051"/>
    <w:rPr>
      <w:rFonts w:ascii="Microsoft YaHei UI" w:eastAsia="Microsoft YaHei UI"/>
      <w:sz w:val="18"/>
      <w:szCs w:val="18"/>
      <w:lang w:val="en-US"/>
    </w:rPr>
  </w:style>
  <w:style w:type="paragraph" w:customStyle="1" w:styleId="Body">
    <w:name w:val="Body"/>
    <w:rsid w:val="00E1141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Header">
    <w:name w:val="header"/>
    <w:basedOn w:val="Normal"/>
    <w:link w:val="HeaderChar"/>
    <w:uiPriority w:val="99"/>
    <w:unhideWhenUsed/>
    <w:rsid w:val="00DD1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274E-47AC-4C5F-A9F2-AE6E5490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2237</Words>
  <Characters>13158</Characters>
  <Application>Microsoft Office Word</Application>
  <DocSecurity>0</DocSecurity>
  <Lines>230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Rubadiri</dc:creator>
  <cp:keywords/>
  <dc:description/>
  <cp:lastModifiedBy>Pacome Kossy</cp:lastModifiedBy>
  <cp:revision>43</cp:revision>
  <dcterms:created xsi:type="dcterms:W3CDTF">2019-08-27T10:35:00Z</dcterms:created>
  <dcterms:modified xsi:type="dcterms:W3CDTF">2019-08-27T12:10:00Z</dcterms:modified>
</cp:coreProperties>
</file>