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EED4" w14:textId="77777777" w:rsidR="001D0435" w:rsidRDefault="001D0435"/>
    <w:p w14:paraId="55783885" w14:textId="77777777" w:rsidR="001D0435" w:rsidRDefault="001D0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6900"/>
      </w:tblGrid>
      <w:tr w:rsidR="004E29B1" w:rsidRPr="004E29B1" w14:paraId="7BEE0797" w14:textId="77777777" w:rsidTr="00F52E72">
        <w:tc>
          <w:tcPr>
            <w:tcW w:w="0" w:type="auto"/>
            <w:gridSpan w:val="2"/>
          </w:tcPr>
          <w:p w14:paraId="001D37B0" w14:textId="77777777" w:rsidR="004E29B1" w:rsidRPr="004E29B1" w:rsidRDefault="004E29B1" w:rsidP="004E29B1">
            <w:pPr>
              <w:jc w:val="center"/>
              <w:rPr>
                <w:b/>
                <w:bCs/>
                <w:color w:val="FF0000"/>
              </w:rPr>
            </w:pPr>
            <w:r w:rsidRPr="004E29B1">
              <w:rPr>
                <w:b/>
                <w:bCs/>
                <w:color w:val="FF0000"/>
              </w:rPr>
              <w:t>Frequently Asked Questions (FAQ) on audit to be completed by IPs</w:t>
            </w:r>
          </w:p>
        </w:tc>
      </w:tr>
      <w:tr w:rsidR="004E29B1" w14:paraId="739DB630" w14:textId="77777777" w:rsidTr="00F52E72">
        <w:tc>
          <w:tcPr>
            <w:tcW w:w="0" w:type="auto"/>
          </w:tcPr>
          <w:p w14:paraId="75A635F2" w14:textId="77777777" w:rsidR="00F41ECE" w:rsidRPr="00F41ECE" w:rsidRDefault="00F41ECE" w:rsidP="00F41ECE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41ECE">
              <w:rPr>
                <w:b/>
                <w:bCs/>
              </w:rPr>
              <w:t>Who should perform the audit</w:t>
            </w:r>
          </w:p>
        </w:tc>
        <w:tc>
          <w:tcPr>
            <w:tcW w:w="0" w:type="auto"/>
          </w:tcPr>
          <w:p w14:paraId="04708A84" w14:textId="53F53976" w:rsidR="00F41ECE" w:rsidRDefault="00F41ECE" w:rsidP="00F41ECE">
            <w:pPr>
              <w:rPr>
                <w:rFonts w:eastAsia="Times New Roman"/>
              </w:rPr>
            </w:pPr>
            <w:r w:rsidRPr="00F41ECE">
              <w:rPr>
                <w:rFonts w:eastAsia="Times New Roman"/>
              </w:rPr>
              <w:t xml:space="preserve">The audit should be performed by an audit firm </w:t>
            </w:r>
            <w:r>
              <w:rPr>
                <w:rFonts w:eastAsia="Times New Roman"/>
              </w:rPr>
              <w:t>which is</w:t>
            </w:r>
            <w:r w:rsidR="0000327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F41ECE">
              <w:rPr>
                <w:rFonts w:eastAsia="Times New Roman"/>
              </w:rPr>
              <w:t xml:space="preserve"> </w:t>
            </w:r>
          </w:p>
          <w:p w14:paraId="6C7E9855" w14:textId="77777777" w:rsidR="00F41ECE" w:rsidRDefault="00F41ECE" w:rsidP="00F41EC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41ECE">
              <w:rPr>
                <w:rFonts w:eastAsia="Times New Roman"/>
              </w:rPr>
              <w:t xml:space="preserve">a professionally certified audit firm and </w:t>
            </w:r>
          </w:p>
          <w:p w14:paraId="4FA6DF6D" w14:textId="77777777" w:rsidR="00F41ECE" w:rsidRDefault="00F41ECE" w:rsidP="00F41EC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41ECE">
              <w:rPr>
                <w:rFonts w:eastAsia="Times New Roman"/>
              </w:rPr>
              <w:t>independent from the implementing partner.</w:t>
            </w:r>
          </w:p>
          <w:p w14:paraId="146D6221" w14:textId="77777777" w:rsidR="00880D75" w:rsidRDefault="00880D75" w:rsidP="00F41ECE">
            <w:pPr>
              <w:rPr>
                <w:rFonts w:eastAsia="Times New Roman"/>
              </w:rPr>
            </w:pPr>
          </w:p>
          <w:p w14:paraId="4FD63DD3" w14:textId="56667936" w:rsidR="00F41ECE" w:rsidRPr="00F41ECE" w:rsidRDefault="00F41ECE" w:rsidP="00F41ECE">
            <w:pPr>
              <w:rPr>
                <w:rFonts w:eastAsia="Times New Roman"/>
              </w:rPr>
            </w:pPr>
            <w:r w:rsidRPr="00F41ECE">
              <w:rPr>
                <w:rFonts w:eastAsia="Times New Roman"/>
              </w:rPr>
              <w:t xml:space="preserve">The audit firm should confirm </w:t>
            </w:r>
            <w:r w:rsidR="00003271">
              <w:rPr>
                <w:rFonts w:eastAsia="Times New Roman"/>
              </w:rPr>
              <w:t>th</w:t>
            </w:r>
            <w:r w:rsidRPr="00F41ECE">
              <w:rPr>
                <w:rFonts w:eastAsia="Times New Roman"/>
              </w:rPr>
              <w:t xml:space="preserve">ese 2 </w:t>
            </w:r>
            <w:r w:rsidR="00003271">
              <w:rPr>
                <w:rFonts w:eastAsia="Times New Roman"/>
              </w:rPr>
              <w:t>facts in writing to UN-Habitat</w:t>
            </w:r>
            <w:r w:rsidR="00880D75">
              <w:rPr>
                <w:rFonts w:eastAsia="Times New Roman"/>
              </w:rPr>
              <w:t xml:space="preserve">.  The statement should be filed and </w:t>
            </w:r>
            <w:r w:rsidR="009D2D8F">
              <w:rPr>
                <w:rFonts w:eastAsia="Times New Roman"/>
              </w:rPr>
              <w:t>safeguarded for audit purposes.</w:t>
            </w:r>
          </w:p>
          <w:p w14:paraId="690EB0B3" w14:textId="77777777" w:rsidR="00F41ECE" w:rsidRDefault="00F41ECE"/>
        </w:tc>
      </w:tr>
      <w:tr w:rsidR="004E29B1" w14:paraId="4AF441EA" w14:textId="77777777" w:rsidTr="00F52E72">
        <w:tc>
          <w:tcPr>
            <w:tcW w:w="0" w:type="auto"/>
          </w:tcPr>
          <w:p w14:paraId="0463569D" w14:textId="38C4A6CF" w:rsidR="00F41ECE" w:rsidRPr="00F41ECE" w:rsidRDefault="00F41ECE" w:rsidP="00F41ECE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41ECE">
              <w:rPr>
                <w:b/>
                <w:bCs/>
              </w:rPr>
              <w:t xml:space="preserve">How the audit should be </w:t>
            </w:r>
            <w:r w:rsidR="00D85A5A">
              <w:rPr>
                <w:b/>
                <w:bCs/>
              </w:rPr>
              <w:t xml:space="preserve">conducted </w:t>
            </w:r>
            <w:r w:rsidRPr="00F41ECE">
              <w:rPr>
                <w:b/>
                <w:bCs/>
              </w:rPr>
              <w:t>(i.e. terms of reference)</w:t>
            </w:r>
          </w:p>
        </w:tc>
        <w:tc>
          <w:tcPr>
            <w:tcW w:w="0" w:type="auto"/>
          </w:tcPr>
          <w:p w14:paraId="71FE6C38" w14:textId="77777777" w:rsidR="00F41ECE" w:rsidRDefault="00F41ECE" w:rsidP="001D0435">
            <w:r>
              <w:t>UN-Habitat will require:</w:t>
            </w:r>
          </w:p>
          <w:p w14:paraId="488AA079" w14:textId="77777777" w:rsidR="00F41ECE" w:rsidRDefault="00F41ECE" w:rsidP="001D043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 audit opinion on the project financial statements. </w:t>
            </w:r>
          </w:p>
          <w:p w14:paraId="093B0CD0" w14:textId="5C89DA23" w:rsidR="00F41ECE" w:rsidRDefault="00F41ECE" w:rsidP="001D043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financial statements should be prepared on a cash basis. </w:t>
            </w:r>
          </w:p>
          <w:p w14:paraId="39674CA6" w14:textId="0FC35F40" w:rsidR="00F41ECE" w:rsidRDefault="00F41ECE" w:rsidP="001D043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/>
              </w:rPr>
              <w:t xml:space="preserve">The audit will be </w:t>
            </w:r>
            <w:r w:rsidR="00872DB3">
              <w:rPr>
                <w:rFonts w:eastAsia="Times New Roman"/>
              </w:rPr>
              <w:t xml:space="preserve">conducted </w:t>
            </w:r>
            <w:r>
              <w:rPr>
                <w:rFonts w:eastAsia="Times New Roman"/>
              </w:rPr>
              <w:t xml:space="preserve">in accordance with the </w:t>
            </w:r>
            <w:r w:rsidRPr="001D0435">
              <w:rPr>
                <w:rFonts w:eastAsia="Times New Roman"/>
                <w:b/>
                <w:bCs/>
              </w:rPr>
              <w:t>International Standards of Auditing</w:t>
            </w:r>
            <w:r>
              <w:rPr>
                <w:rFonts w:eastAsia="Times New Roman"/>
              </w:rPr>
              <w:t>.</w:t>
            </w:r>
          </w:p>
        </w:tc>
      </w:tr>
      <w:tr w:rsidR="004E29B1" w14:paraId="71F46046" w14:textId="77777777" w:rsidTr="00F52E72">
        <w:tc>
          <w:tcPr>
            <w:tcW w:w="0" w:type="auto"/>
          </w:tcPr>
          <w:p w14:paraId="17917E09" w14:textId="77777777" w:rsidR="00F41ECE" w:rsidRPr="00F41ECE" w:rsidRDefault="00F41ECE" w:rsidP="00F41E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b/>
                <w:bCs/>
              </w:rPr>
            </w:pPr>
            <w:r w:rsidRPr="00F41ECE">
              <w:rPr>
                <w:rFonts w:asciiTheme="minorHAnsi" w:hAnsiTheme="minorHAnsi" w:cstheme="minorBidi"/>
                <w:b/>
                <w:bCs/>
              </w:rPr>
              <w:t>How to select the audit firm</w:t>
            </w:r>
          </w:p>
          <w:p w14:paraId="439CD272" w14:textId="77777777" w:rsidR="00F41ECE" w:rsidRPr="00F41ECE" w:rsidRDefault="00F41ECE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2423B93" w14:textId="380DB1BF" w:rsidR="00F41ECE" w:rsidRDefault="00F41ECE">
            <w:r>
              <w:t>The audit firm should be selected among the audit firms contracted by the major UN agencies operating in the country (i.e. UNDP, UNICE</w:t>
            </w:r>
            <w:r w:rsidR="00F259CC">
              <w:t>F</w:t>
            </w:r>
            <w:r>
              <w:t>, UNFPA etc..). UN-Habitat staff should be contacting these UN agencies at the country level and obtain 1) the names of the audit firms, 2) the rates pre-negotiated with them</w:t>
            </w:r>
            <w:r w:rsidR="00D85A5A">
              <w:t xml:space="preserve">, </w:t>
            </w:r>
            <w:r>
              <w:t>3) a copy of the contract (if possible) so UN-Habitat could take advantage of the UN agreed rates</w:t>
            </w:r>
            <w:r w:rsidR="00D85A5A">
              <w:t xml:space="preserve"> and 4) select the audit firm </w:t>
            </w:r>
            <w:r w:rsidR="000F7785">
              <w:t xml:space="preserve">offering </w:t>
            </w:r>
            <w:r w:rsidR="00D85A5A">
              <w:t xml:space="preserve"> the lowest </w:t>
            </w:r>
            <w:r w:rsidR="000F7785">
              <w:t>audit cost</w:t>
            </w:r>
            <w:r>
              <w:t>.</w:t>
            </w:r>
          </w:p>
        </w:tc>
      </w:tr>
      <w:tr w:rsidR="00F41ECE" w14:paraId="29D191F7" w14:textId="77777777" w:rsidTr="00F52E72">
        <w:tc>
          <w:tcPr>
            <w:tcW w:w="0" w:type="auto"/>
          </w:tcPr>
          <w:p w14:paraId="471E5098" w14:textId="77777777" w:rsidR="00F41ECE" w:rsidRPr="00F41ECE" w:rsidRDefault="00F41ECE" w:rsidP="00F41E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b/>
                <w:bCs/>
              </w:rPr>
            </w:pPr>
            <w:r w:rsidRPr="00F41ECE">
              <w:rPr>
                <w:rFonts w:asciiTheme="minorHAnsi" w:hAnsiTheme="minorHAnsi" w:cstheme="minorBidi"/>
                <w:b/>
                <w:bCs/>
              </w:rPr>
              <w:t>Who should pay the audit cost</w:t>
            </w:r>
          </w:p>
        </w:tc>
        <w:tc>
          <w:tcPr>
            <w:tcW w:w="0" w:type="auto"/>
          </w:tcPr>
          <w:p w14:paraId="7106B819" w14:textId="77777777" w:rsidR="00F41ECE" w:rsidRDefault="00F41ECE">
            <w:r>
              <w:t>The audit cost will be paid by the IP from the project budget funded by UN-Habitat</w:t>
            </w:r>
          </w:p>
        </w:tc>
      </w:tr>
      <w:tr w:rsidR="00F41ECE" w14:paraId="47C0113B" w14:textId="77777777" w:rsidTr="00F52E72">
        <w:tc>
          <w:tcPr>
            <w:tcW w:w="0" w:type="auto"/>
          </w:tcPr>
          <w:p w14:paraId="67D9865F" w14:textId="77777777" w:rsidR="00F41ECE" w:rsidRPr="00F41ECE" w:rsidRDefault="00F41ECE" w:rsidP="00F41E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b/>
                <w:bCs/>
              </w:rPr>
            </w:pPr>
            <w:r w:rsidRPr="00F41ECE">
              <w:rPr>
                <w:rFonts w:asciiTheme="minorHAnsi" w:hAnsiTheme="minorHAnsi" w:cstheme="minorBidi"/>
                <w:b/>
                <w:bCs/>
              </w:rPr>
              <w:t xml:space="preserve">What deliverables should be provided by the audit firm </w:t>
            </w:r>
          </w:p>
        </w:tc>
        <w:tc>
          <w:tcPr>
            <w:tcW w:w="0" w:type="auto"/>
          </w:tcPr>
          <w:p w14:paraId="1F04DBF5" w14:textId="77777777" w:rsidR="00F41ECE" w:rsidRDefault="00F41ECE">
            <w:r>
              <w:t>The audit firm should provide:</w:t>
            </w:r>
          </w:p>
          <w:p w14:paraId="1876F9A2" w14:textId="77777777" w:rsidR="00F41ECE" w:rsidRPr="00F41ECE" w:rsidRDefault="00F41ECE" w:rsidP="00F41ECE">
            <w:pPr>
              <w:pStyle w:val="ListParagraph"/>
              <w:numPr>
                <w:ilvl w:val="0"/>
                <w:numId w:val="3"/>
              </w:numPr>
            </w:pPr>
            <w:r>
              <w:t xml:space="preserve">An audit opinion in accordance with </w:t>
            </w:r>
            <w:r>
              <w:rPr>
                <w:rFonts w:eastAsia="Times New Roman"/>
              </w:rPr>
              <w:t xml:space="preserve">the </w:t>
            </w:r>
            <w:r w:rsidRPr="001D0435">
              <w:rPr>
                <w:rFonts w:eastAsia="Times New Roman"/>
                <w:b/>
                <w:bCs/>
              </w:rPr>
              <w:t>International Standards of Auditing</w:t>
            </w:r>
            <w:r>
              <w:rPr>
                <w:rFonts w:eastAsia="Times New Roman"/>
              </w:rPr>
              <w:t>.</w:t>
            </w:r>
          </w:p>
          <w:p w14:paraId="27537519" w14:textId="77777777" w:rsidR="00F41ECE" w:rsidRDefault="00F41ECE" w:rsidP="00F41ECE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/>
              </w:rPr>
              <w:t xml:space="preserve">A management letter summarizing the weaknesses of in the internal controls of the IP </w:t>
            </w:r>
          </w:p>
        </w:tc>
      </w:tr>
      <w:tr w:rsidR="00F41ECE" w14:paraId="20DA75C4" w14:textId="77777777" w:rsidTr="00F52E72">
        <w:tc>
          <w:tcPr>
            <w:tcW w:w="0" w:type="auto"/>
          </w:tcPr>
          <w:p w14:paraId="2E61D369" w14:textId="77777777" w:rsidR="00F41ECE" w:rsidRPr="00F41ECE" w:rsidRDefault="00F41ECE" w:rsidP="00F41E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b/>
                <w:bCs/>
              </w:rPr>
            </w:pPr>
            <w:r w:rsidRPr="00F41ECE">
              <w:rPr>
                <w:rFonts w:asciiTheme="minorHAnsi" w:hAnsiTheme="minorHAnsi" w:cstheme="minorBidi"/>
                <w:b/>
                <w:bCs/>
              </w:rPr>
              <w:t>What to do with the audit report</w:t>
            </w:r>
          </w:p>
        </w:tc>
        <w:tc>
          <w:tcPr>
            <w:tcW w:w="0" w:type="auto"/>
          </w:tcPr>
          <w:p w14:paraId="79F827DA" w14:textId="3E623C10" w:rsidR="00F41ECE" w:rsidRDefault="00F41ECE">
            <w:r>
              <w:t>If the audit opinion in the audit report is a</w:t>
            </w:r>
            <w:r w:rsidR="001E4692">
              <w:t xml:space="preserve">n </w:t>
            </w:r>
            <w:hyperlink r:id="rId10" w:history="1">
              <w:r w:rsidR="001E4692" w:rsidRPr="001E4692">
                <w:rPr>
                  <w:rStyle w:val="Hyperlink"/>
                </w:rPr>
                <w:t>unqualified</w:t>
              </w:r>
              <w:r w:rsidRPr="001E4692">
                <w:rPr>
                  <w:rStyle w:val="Hyperlink"/>
                </w:rPr>
                <w:t xml:space="preserve"> audit opinion</w:t>
              </w:r>
            </w:hyperlink>
            <w:r>
              <w:t xml:space="preserve"> (i.e.</w:t>
            </w:r>
            <w:r w:rsidR="00EF144C">
              <w:t xml:space="preserve"> </w:t>
            </w:r>
            <w:r w:rsidR="001E4692">
              <w:t>clean</w:t>
            </w:r>
            <w:r>
              <w:t>):</w:t>
            </w:r>
          </w:p>
          <w:p w14:paraId="401DC5B0" w14:textId="52AE1710" w:rsidR="00F41ECE" w:rsidRDefault="00EF144C" w:rsidP="00F41ECE">
            <w:pPr>
              <w:pStyle w:val="ListParagraph"/>
              <w:numPr>
                <w:ilvl w:val="0"/>
                <w:numId w:val="5"/>
              </w:numPr>
            </w:pPr>
            <w:r>
              <w:t>Audit r</w:t>
            </w:r>
            <w:r w:rsidR="00F41ECE">
              <w:t>eport is provided to the PMO and used to release the instalment</w:t>
            </w:r>
            <w:r w:rsidR="00221339">
              <w:t xml:space="preserve"> which is conditional to the audit;</w:t>
            </w:r>
            <w:r w:rsidR="00F41ECE">
              <w:t xml:space="preserve"> </w:t>
            </w:r>
          </w:p>
          <w:p w14:paraId="48711643" w14:textId="77777777" w:rsidR="000B6EDC" w:rsidRDefault="009C25DB" w:rsidP="000B6EDC">
            <w:pPr>
              <w:pStyle w:val="ListParagraph"/>
              <w:numPr>
                <w:ilvl w:val="0"/>
                <w:numId w:val="5"/>
              </w:numPr>
            </w:pPr>
            <w:r>
              <w:t xml:space="preserve">A copy of the audit report should be sent to </w:t>
            </w:r>
            <w:r w:rsidRPr="00D7589F">
              <w:t xml:space="preserve">Mohamed Robleh </w:t>
            </w:r>
            <w:hyperlink r:id="rId11" w:history="1">
              <w:r w:rsidRPr="001E04E5">
                <w:rPr>
                  <w:rStyle w:val="Hyperlink"/>
                </w:rPr>
                <w:t>mohamed.robleh@un.org</w:t>
              </w:r>
            </w:hyperlink>
            <w:r>
              <w:t xml:space="preserve"> </w:t>
            </w:r>
            <w:r w:rsidR="000B6EDC">
              <w:t xml:space="preserve">with a copy to </w:t>
            </w:r>
            <w:r w:rsidR="000B6EDC" w:rsidRPr="00D7589F">
              <w:t xml:space="preserve">Kevin Mtuweta </w:t>
            </w:r>
            <w:hyperlink r:id="rId12" w:history="1">
              <w:r w:rsidR="000B6EDC" w:rsidRPr="001E04E5">
                <w:rPr>
                  <w:rStyle w:val="Hyperlink"/>
                </w:rPr>
                <w:t>kevin.mtuweta@un.org</w:t>
              </w:r>
            </w:hyperlink>
          </w:p>
          <w:p w14:paraId="5135D591" w14:textId="0068B346" w:rsidR="004E29B1" w:rsidRDefault="000B6EDC" w:rsidP="008D11D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9C25DB">
              <w:t xml:space="preserve">   </w:t>
            </w:r>
            <w:r w:rsidR="004E29B1">
              <w:t>The IP is formally contacted and requested to</w:t>
            </w:r>
            <w:bookmarkStart w:id="0" w:name="_GoBack"/>
            <w:bookmarkEnd w:id="0"/>
            <w:r w:rsidR="004E29B1">
              <w:t>:</w:t>
            </w:r>
          </w:p>
          <w:p w14:paraId="194EF358" w14:textId="7F62F27F" w:rsidR="004E29B1" w:rsidRDefault="004E29B1" w:rsidP="004E29B1">
            <w:pPr>
              <w:pStyle w:val="ListParagraph"/>
              <w:numPr>
                <w:ilvl w:val="0"/>
                <w:numId w:val="9"/>
              </w:numPr>
            </w:pPr>
            <w:r>
              <w:t>Remedy all the internal controls weaknesses reported by the audit firm in the management letter</w:t>
            </w:r>
            <w:r w:rsidR="00152496">
              <w:t>;</w:t>
            </w:r>
            <w:r>
              <w:t xml:space="preserve"> </w:t>
            </w:r>
          </w:p>
          <w:p w14:paraId="04DA3E61" w14:textId="77777777" w:rsidR="004E29B1" w:rsidRDefault="004E29B1" w:rsidP="004E29B1">
            <w:pPr>
              <w:pStyle w:val="ListParagraph"/>
              <w:numPr>
                <w:ilvl w:val="0"/>
                <w:numId w:val="9"/>
              </w:numPr>
            </w:pPr>
            <w:r>
              <w:t>Submit a formal written report demonstrating that all the audit recommendations addressing the internal controls weaknesses were implemented fully;</w:t>
            </w:r>
          </w:p>
          <w:p w14:paraId="4397C6AF" w14:textId="306503A9" w:rsidR="004E29B1" w:rsidRDefault="004E29B1" w:rsidP="004E29B1">
            <w:pPr>
              <w:pStyle w:val="ListParagraph"/>
              <w:numPr>
                <w:ilvl w:val="0"/>
                <w:numId w:val="9"/>
              </w:numPr>
            </w:pPr>
            <w:r>
              <w:rPr>
                <w:u w:val="single"/>
              </w:rPr>
              <w:t>With the exception of the</w:t>
            </w:r>
            <w:r w:rsidRPr="004E29B1">
              <w:rPr>
                <w:u w:val="single"/>
              </w:rPr>
              <w:t xml:space="preserve"> last final payment</w:t>
            </w:r>
            <w:r>
              <w:t>, no other payment will be released unless satisfactory conclusion of above (ii)</w:t>
            </w:r>
          </w:p>
          <w:p w14:paraId="2E4A2CDB" w14:textId="77777777" w:rsidR="00257EC9" w:rsidRDefault="00257EC9" w:rsidP="00257EC9"/>
          <w:p w14:paraId="22F92201" w14:textId="2B57B2E6" w:rsidR="00257EC9" w:rsidRDefault="00257EC9" w:rsidP="00257EC9">
            <w:r>
              <w:t xml:space="preserve">If the audit opinion in the audit report is a </w:t>
            </w:r>
            <w:hyperlink r:id="rId13" w:history="1">
              <w:r w:rsidRPr="00F21B09">
                <w:rPr>
                  <w:rStyle w:val="Hyperlink"/>
                </w:rPr>
                <w:t>qualified</w:t>
              </w:r>
              <w:r w:rsidR="00766965" w:rsidRPr="00F21B09">
                <w:rPr>
                  <w:rStyle w:val="Hyperlink"/>
                </w:rPr>
                <w:t xml:space="preserve"> audit opinion</w:t>
              </w:r>
            </w:hyperlink>
            <w:r>
              <w:t>:</w:t>
            </w:r>
          </w:p>
          <w:p w14:paraId="0DFCAE62" w14:textId="77777777" w:rsidR="00030B8C" w:rsidRDefault="00030B8C" w:rsidP="00030B8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A copy of the audit report should be sent to </w:t>
            </w:r>
            <w:r w:rsidRPr="00D7589F">
              <w:t xml:space="preserve">Mohamed Robleh </w:t>
            </w:r>
            <w:hyperlink r:id="rId14" w:history="1">
              <w:r w:rsidRPr="001E04E5">
                <w:rPr>
                  <w:rStyle w:val="Hyperlink"/>
                </w:rPr>
                <w:t>mohamed.robleh@un.org</w:t>
              </w:r>
            </w:hyperlink>
            <w:r>
              <w:t xml:space="preserve"> with a copy to </w:t>
            </w:r>
            <w:r w:rsidRPr="00D7589F">
              <w:t xml:space="preserve">Kevin Mtuweta </w:t>
            </w:r>
            <w:hyperlink r:id="rId15" w:history="1">
              <w:r w:rsidRPr="001E04E5">
                <w:rPr>
                  <w:rStyle w:val="Hyperlink"/>
                </w:rPr>
                <w:t>kevin.mtuweta@un.org</w:t>
              </w:r>
            </w:hyperlink>
          </w:p>
          <w:p w14:paraId="64FEF7E7" w14:textId="77777777" w:rsidR="00F41ECE" w:rsidRDefault="007252A8" w:rsidP="007252A8">
            <w:pPr>
              <w:pStyle w:val="ListParagraph"/>
              <w:numPr>
                <w:ilvl w:val="0"/>
                <w:numId w:val="10"/>
              </w:numPr>
            </w:pPr>
            <w:r w:rsidRPr="00D7589F">
              <w:t xml:space="preserve">Mohamed Robleh </w:t>
            </w:r>
            <w:r w:rsidR="00517A54">
              <w:t>(</w:t>
            </w:r>
            <w:hyperlink r:id="rId16" w:history="1">
              <w:r w:rsidR="00517A54" w:rsidRPr="001E04E5">
                <w:rPr>
                  <w:rStyle w:val="Hyperlink"/>
                </w:rPr>
                <w:t>mohamed.robleh@un.org</w:t>
              </w:r>
            </w:hyperlink>
            <w:r w:rsidR="00517A54">
              <w:t>) should be consulted on the way forward</w:t>
            </w:r>
          </w:p>
          <w:p w14:paraId="30AE114D" w14:textId="4F793A08" w:rsidR="00517A54" w:rsidRDefault="00517A54" w:rsidP="007252A8">
            <w:pPr>
              <w:pStyle w:val="ListParagraph"/>
              <w:numPr>
                <w:ilvl w:val="0"/>
                <w:numId w:val="10"/>
              </w:numPr>
            </w:pPr>
            <w:r>
              <w:t xml:space="preserve">Payment should be release </w:t>
            </w:r>
            <w:r w:rsidRPr="00542BF6">
              <w:rPr>
                <w:u w:val="single"/>
              </w:rPr>
              <w:t>only with the approval</w:t>
            </w:r>
            <w:r>
              <w:t xml:space="preserve"> of </w:t>
            </w:r>
            <w:r w:rsidRPr="00D7589F">
              <w:t xml:space="preserve">Mohamed Robleh </w:t>
            </w:r>
            <w:r>
              <w:t>(</w:t>
            </w:r>
            <w:hyperlink r:id="rId17" w:history="1">
              <w:r w:rsidRPr="001E04E5">
                <w:rPr>
                  <w:rStyle w:val="Hyperlink"/>
                </w:rPr>
                <w:t>mohamed.robleh@un.org</w:t>
              </w:r>
            </w:hyperlink>
            <w:r>
              <w:t>)</w:t>
            </w:r>
          </w:p>
        </w:tc>
      </w:tr>
      <w:tr w:rsidR="009B2197" w14:paraId="3EAC269A" w14:textId="77777777" w:rsidTr="00F52E72">
        <w:tc>
          <w:tcPr>
            <w:tcW w:w="0" w:type="auto"/>
          </w:tcPr>
          <w:p w14:paraId="6A4A2E26" w14:textId="07C0421F" w:rsidR="009B2197" w:rsidRPr="00F41ECE" w:rsidRDefault="009B2197" w:rsidP="00F41E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lastRenderedPageBreak/>
              <w:t xml:space="preserve">What to do </w:t>
            </w:r>
            <w:r w:rsidR="007D6CD0">
              <w:rPr>
                <w:rFonts w:asciiTheme="minorHAnsi" w:hAnsiTheme="minorHAnsi" w:cstheme="minorBidi"/>
                <w:b/>
                <w:bCs/>
              </w:rPr>
              <w:t xml:space="preserve">with the audit </w:t>
            </w:r>
            <w:r w:rsidR="00A30544">
              <w:rPr>
                <w:rFonts w:asciiTheme="minorHAnsi" w:hAnsiTheme="minorHAnsi" w:cstheme="minorBidi"/>
                <w:b/>
                <w:bCs/>
              </w:rPr>
              <w:t xml:space="preserve">requirement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when the IP is a government </w:t>
            </w:r>
            <w:r w:rsidR="00CB79EB">
              <w:rPr>
                <w:rFonts w:asciiTheme="minorHAnsi" w:hAnsiTheme="minorHAnsi" w:cstheme="minorBidi"/>
                <w:b/>
                <w:bCs/>
              </w:rPr>
              <w:t>entity</w:t>
            </w:r>
          </w:p>
        </w:tc>
        <w:tc>
          <w:tcPr>
            <w:tcW w:w="0" w:type="auto"/>
          </w:tcPr>
          <w:p w14:paraId="25038968" w14:textId="0C1CD67C" w:rsidR="003E75FE" w:rsidRDefault="00B56DC3" w:rsidP="00EC6963">
            <w:pPr>
              <w:jc w:val="both"/>
            </w:pPr>
            <w:r>
              <w:t xml:space="preserve">Normally </w:t>
            </w:r>
            <w:r w:rsidR="00BC5FA7">
              <w:t>govern</w:t>
            </w:r>
            <w:r w:rsidR="00A24CC1">
              <w:t>ment</w:t>
            </w:r>
            <w:r w:rsidR="00BC5FA7">
              <w:t xml:space="preserve"> entities </w:t>
            </w:r>
            <w:r w:rsidR="00DA3339">
              <w:t xml:space="preserve">are to be </w:t>
            </w:r>
            <w:r w:rsidR="00BC5FA7">
              <w:t>audited by their national audit offices (e.g. auditor general</w:t>
            </w:r>
            <w:r w:rsidR="00A24CC1">
              <w:t xml:space="preserve">s) </w:t>
            </w:r>
            <w:r w:rsidR="00DA3339">
              <w:t xml:space="preserve">because of </w:t>
            </w:r>
            <w:r w:rsidR="00A24CC1">
              <w:t>national legislations</w:t>
            </w:r>
            <w:r w:rsidR="00DA3339">
              <w:t>.</w:t>
            </w:r>
            <w:r w:rsidR="0012410A">
              <w:t xml:space="preserve"> However, national audit offices either do not audit projects (but rather </w:t>
            </w:r>
            <w:r w:rsidR="00307E3A">
              <w:t xml:space="preserve">consolidated </w:t>
            </w:r>
            <w:r w:rsidR="0012410A">
              <w:t>c</w:t>
            </w:r>
            <w:r w:rsidR="0060689C">
              <w:t xml:space="preserve">orporate accounts) or conduct project audits </w:t>
            </w:r>
            <w:r w:rsidR="00A36DA6">
              <w:t xml:space="preserve">with </w:t>
            </w:r>
            <w:r w:rsidR="0061782F">
              <w:t xml:space="preserve">significant </w:t>
            </w:r>
            <w:r w:rsidR="00A36DA6">
              <w:t>delays</w:t>
            </w:r>
            <w:r w:rsidR="00A43C77">
              <w:t xml:space="preserve"> detrimental to the timely delivery of project</w:t>
            </w:r>
            <w:r w:rsidR="00307E3A">
              <w:t>s</w:t>
            </w:r>
            <w:r w:rsidR="00A36DA6">
              <w:t>.</w:t>
            </w:r>
            <w:r w:rsidR="009A73E2">
              <w:t xml:space="preserve"> </w:t>
            </w:r>
            <w:r w:rsidR="00F112F2">
              <w:t>Due to this challenge, the following is advised</w:t>
            </w:r>
            <w:r w:rsidR="00EC6963">
              <w:t xml:space="preserve"> b</w:t>
            </w:r>
            <w:r w:rsidR="000D688D">
              <w:t>efore signing the AoC</w:t>
            </w:r>
            <w:r w:rsidR="003E75FE">
              <w:t xml:space="preserve"> with a government entity</w:t>
            </w:r>
            <w:r w:rsidR="000D688D">
              <w:t xml:space="preserve">: </w:t>
            </w:r>
          </w:p>
          <w:p w14:paraId="13B1C49C" w14:textId="236A489F" w:rsidR="00EC6963" w:rsidRDefault="005453A6" w:rsidP="003E75F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Inform the government partner that the audit should be conducted timely</w:t>
            </w:r>
            <w:r w:rsidR="00DF3995">
              <w:t xml:space="preserve"> in order not to delay the timely implementation of the project</w:t>
            </w:r>
            <w:r w:rsidR="000D688D">
              <w:t>,</w:t>
            </w:r>
            <w:r w:rsidR="00BF47DA">
              <w:t xml:space="preserve"> </w:t>
            </w:r>
          </w:p>
          <w:p w14:paraId="3AD9555A" w14:textId="0000F50F" w:rsidR="00A36DA6" w:rsidRDefault="00EC6963" w:rsidP="00366859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 </w:t>
            </w:r>
            <w:r w:rsidR="003E75FE">
              <w:t>O</w:t>
            </w:r>
            <w:r w:rsidR="00BF47DA">
              <w:t xml:space="preserve">btain a formal statement from the entity </w:t>
            </w:r>
            <w:r w:rsidR="0083592A">
              <w:t>acknowledging and accepting that the</w:t>
            </w:r>
            <w:r w:rsidR="00BC64C4">
              <w:t xml:space="preserve"> audit </w:t>
            </w:r>
            <w:r w:rsidR="003F1C36">
              <w:t xml:space="preserve">will be conducted </w:t>
            </w:r>
            <w:r w:rsidR="00903559">
              <w:t xml:space="preserve">by </w:t>
            </w:r>
            <w:r w:rsidR="00BC64C4">
              <w:t xml:space="preserve">their national audit office within </w:t>
            </w:r>
            <w:r w:rsidR="008B3ADD">
              <w:t xml:space="preserve">reasonable timeframe, failure of which the entity </w:t>
            </w:r>
            <w:r w:rsidR="00D91B21">
              <w:t>accepts</w:t>
            </w:r>
            <w:r w:rsidR="008B3ADD">
              <w:t xml:space="preserve"> to contract private audit firms to </w:t>
            </w:r>
            <w:r w:rsidR="00D02806">
              <w:t>undertake the audit</w:t>
            </w:r>
            <w:r w:rsidR="00D13451">
              <w:t>.</w:t>
            </w:r>
            <w:r w:rsidR="00D02806">
              <w:t xml:space="preserve"> </w:t>
            </w:r>
          </w:p>
        </w:tc>
      </w:tr>
    </w:tbl>
    <w:p w14:paraId="0C38844E" w14:textId="269E60CF" w:rsidR="001D0435" w:rsidRDefault="001D0435"/>
    <w:p w14:paraId="69F5B176" w14:textId="0958A9E3" w:rsidR="00CB541C" w:rsidRDefault="00CB541C">
      <w:r>
        <w:t>Should you require more guidance and assistance on this matter, please contact:</w:t>
      </w:r>
    </w:p>
    <w:p w14:paraId="297A2D3D" w14:textId="77777777" w:rsidR="00D7589F" w:rsidRDefault="00D75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589F" w14:paraId="607306C1" w14:textId="77777777" w:rsidTr="00D7589F">
        <w:tc>
          <w:tcPr>
            <w:tcW w:w="4675" w:type="dxa"/>
          </w:tcPr>
          <w:p w14:paraId="0278A1E1" w14:textId="0769C83D" w:rsidR="00D7589F" w:rsidRDefault="00D7589F" w:rsidP="00D7589F">
            <w:r w:rsidRPr="00D7589F">
              <w:t xml:space="preserve">Mohamed Robleh </w:t>
            </w:r>
            <w:hyperlink r:id="rId18" w:history="1">
              <w:r w:rsidRPr="001E04E5">
                <w:rPr>
                  <w:rStyle w:val="Hyperlink"/>
                </w:rPr>
                <w:t>mohamed.robleh@un.org</w:t>
              </w:r>
            </w:hyperlink>
            <w:r>
              <w:t xml:space="preserve">    or </w:t>
            </w:r>
          </w:p>
          <w:p w14:paraId="7B477E83" w14:textId="77777777" w:rsidR="00D7589F" w:rsidRDefault="00D7589F"/>
        </w:tc>
        <w:tc>
          <w:tcPr>
            <w:tcW w:w="4675" w:type="dxa"/>
          </w:tcPr>
          <w:p w14:paraId="1BC71C93" w14:textId="77777777" w:rsidR="00D7589F" w:rsidRDefault="00D7589F" w:rsidP="00D7589F">
            <w:r w:rsidRPr="00D7589F">
              <w:t xml:space="preserve">Kevin Mtuweta </w:t>
            </w:r>
            <w:hyperlink r:id="rId19" w:history="1">
              <w:r w:rsidRPr="001E04E5">
                <w:rPr>
                  <w:rStyle w:val="Hyperlink"/>
                </w:rPr>
                <w:t>kevin.mtuweta@un.org</w:t>
              </w:r>
            </w:hyperlink>
          </w:p>
          <w:p w14:paraId="00CD5643" w14:textId="77777777" w:rsidR="00D7589F" w:rsidRDefault="00D7589F"/>
        </w:tc>
      </w:tr>
    </w:tbl>
    <w:p w14:paraId="477F636D" w14:textId="77777777" w:rsidR="00D7589F" w:rsidRDefault="00D7589F"/>
    <w:p w14:paraId="0C465EA3" w14:textId="77777777" w:rsidR="00D7589F" w:rsidRDefault="00D7589F"/>
    <w:p w14:paraId="24F4B30D" w14:textId="37151CA5" w:rsidR="00CB541C" w:rsidRDefault="00CB541C">
      <w:r>
        <w:t xml:space="preserve"> </w:t>
      </w:r>
    </w:p>
    <w:p w14:paraId="6F386C57" w14:textId="77777777" w:rsidR="001D0435" w:rsidRDefault="001D0435"/>
    <w:sectPr w:rsidR="001D0435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E3A6" w14:textId="77777777" w:rsidR="001860F9" w:rsidRDefault="001860F9" w:rsidP="00D7589F">
      <w:r>
        <w:separator/>
      </w:r>
    </w:p>
  </w:endnote>
  <w:endnote w:type="continuationSeparator" w:id="0">
    <w:p w14:paraId="5D1656A8" w14:textId="77777777" w:rsidR="001860F9" w:rsidRDefault="001860F9" w:rsidP="00D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F777" w14:textId="77777777" w:rsidR="001860F9" w:rsidRDefault="001860F9" w:rsidP="00D7589F">
      <w:r>
        <w:separator/>
      </w:r>
    </w:p>
  </w:footnote>
  <w:footnote w:type="continuationSeparator" w:id="0">
    <w:p w14:paraId="104E9860" w14:textId="77777777" w:rsidR="001860F9" w:rsidRDefault="001860F9" w:rsidP="00D7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1315" w14:textId="45E7BB79" w:rsidR="00D7589F" w:rsidRDefault="00D7589F" w:rsidP="00D7589F">
    <w:pPr>
      <w:jc w:val="center"/>
      <w:rPr>
        <w:b/>
        <w:bCs/>
      </w:rPr>
    </w:pPr>
    <w:r w:rsidRPr="001D0435">
      <w:rPr>
        <w:b/>
        <w:bCs/>
      </w:rPr>
      <w:t>GUIDANCE ABOUT THE AUDIT TO PERFORM ON AGREEMENTS OF COOPERATION</w:t>
    </w:r>
  </w:p>
  <w:p w14:paraId="0C7B7C9A" w14:textId="77777777" w:rsidR="00D7589F" w:rsidRDefault="00D7589F" w:rsidP="00D7589F">
    <w:r>
      <w:t>Guidance was created: 19 August 2020</w:t>
    </w:r>
  </w:p>
  <w:p w14:paraId="7867E148" w14:textId="77777777" w:rsidR="00D7589F" w:rsidRDefault="00D7589F" w:rsidP="00D7589F">
    <w:r>
      <w:t xml:space="preserve">Author: Mohamed Robleh </w:t>
    </w:r>
    <w:hyperlink r:id="rId1" w:history="1">
      <w:r w:rsidRPr="001E04E5">
        <w:rPr>
          <w:rStyle w:val="Hyperlink"/>
        </w:rPr>
        <w:t>mohamed.robleh@un.org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7AC"/>
    <w:multiLevelType w:val="hybridMultilevel"/>
    <w:tmpl w:val="06C4E1CA"/>
    <w:lvl w:ilvl="0" w:tplc="6FEC1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1D5"/>
    <w:multiLevelType w:val="hybridMultilevel"/>
    <w:tmpl w:val="348C59BA"/>
    <w:lvl w:ilvl="0" w:tplc="F488C9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1F5E"/>
    <w:multiLevelType w:val="hybridMultilevel"/>
    <w:tmpl w:val="3FE80E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8702A"/>
    <w:multiLevelType w:val="hybridMultilevel"/>
    <w:tmpl w:val="D55852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827F1"/>
    <w:multiLevelType w:val="hybridMultilevel"/>
    <w:tmpl w:val="94F063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13BDD"/>
    <w:multiLevelType w:val="hybridMultilevel"/>
    <w:tmpl w:val="5C3240E8"/>
    <w:lvl w:ilvl="0" w:tplc="EC1460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0620F"/>
    <w:multiLevelType w:val="hybridMultilevel"/>
    <w:tmpl w:val="EB469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31E0"/>
    <w:multiLevelType w:val="hybridMultilevel"/>
    <w:tmpl w:val="E4DC659E"/>
    <w:lvl w:ilvl="0" w:tplc="481A69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60DB1"/>
    <w:multiLevelType w:val="hybridMultilevel"/>
    <w:tmpl w:val="29D682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D5F2F"/>
    <w:multiLevelType w:val="hybridMultilevel"/>
    <w:tmpl w:val="94F063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C775D"/>
    <w:multiLevelType w:val="hybridMultilevel"/>
    <w:tmpl w:val="E512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83300"/>
    <w:multiLevelType w:val="hybridMultilevel"/>
    <w:tmpl w:val="838891C4"/>
    <w:lvl w:ilvl="0" w:tplc="0B6A4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7C2B"/>
    <w:multiLevelType w:val="hybridMultilevel"/>
    <w:tmpl w:val="98A8CA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5"/>
    <w:rsid w:val="00003271"/>
    <w:rsid w:val="00030B8C"/>
    <w:rsid w:val="00035513"/>
    <w:rsid w:val="000B6EDC"/>
    <w:rsid w:val="000D688D"/>
    <w:rsid w:val="000F7785"/>
    <w:rsid w:val="0012410A"/>
    <w:rsid w:val="00152496"/>
    <w:rsid w:val="001860F9"/>
    <w:rsid w:val="001D0435"/>
    <w:rsid w:val="001E4692"/>
    <w:rsid w:val="00221339"/>
    <w:rsid w:val="002302B7"/>
    <w:rsid w:val="0024463B"/>
    <w:rsid w:val="00245134"/>
    <w:rsid w:val="00257EC9"/>
    <w:rsid w:val="00307E3A"/>
    <w:rsid w:val="00366859"/>
    <w:rsid w:val="003E75FE"/>
    <w:rsid w:val="003F1C36"/>
    <w:rsid w:val="004E29B1"/>
    <w:rsid w:val="00517A54"/>
    <w:rsid w:val="00542BF6"/>
    <w:rsid w:val="005453A6"/>
    <w:rsid w:val="005619D8"/>
    <w:rsid w:val="0060689C"/>
    <w:rsid w:val="0061782F"/>
    <w:rsid w:val="00720C90"/>
    <w:rsid w:val="007252A8"/>
    <w:rsid w:val="00766965"/>
    <w:rsid w:val="007D6CD0"/>
    <w:rsid w:val="0083592A"/>
    <w:rsid w:val="00872DB3"/>
    <w:rsid w:val="00873C80"/>
    <w:rsid w:val="00880D75"/>
    <w:rsid w:val="008B3ADD"/>
    <w:rsid w:val="00903559"/>
    <w:rsid w:val="009046EC"/>
    <w:rsid w:val="009558F9"/>
    <w:rsid w:val="009A73E2"/>
    <w:rsid w:val="009B2197"/>
    <w:rsid w:val="009C25DB"/>
    <w:rsid w:val="009D2D8F"/>
    <w:rsid w:val="00A24CC1"/>
    <w:rsid w:val="00A30544"/>
    <w:rsid w:val="00A36DA6"/>
    <w:rsid w:val="00A43C77"/>
    <w:rsid w:val="00AF4CC9"/>
    <w:rsid w:val="00B56DC3"/>
    <w:rsid w:val="00BC5FA7"/>
    <w:rsid w:val="00BC64C4"/>
    <w:rsid w:val="00BF47DA"/>
    <w:rsid w:val="00CB541C"/>
    <w:rsid w:val="00CB79EB"/>
    <w:rsid w:val="00D02806"/>
    <w:rsid w:val="00D13451"/>
    <w:rsid w:val="00D7589F"/>
    <w:rsid w:val="00D85A5A"/>
    <w:rsid w:val="00D91B21"/>
    <w:rsid w:val="00DA3339"/>
    <w:rsid w:val="00DF3995"/>
    <w:rsid w:val="00EC6963"/>
    <w:rsid w:val="00EF144C"/>
    <w:rsid w:val="00EF5B45"/>
    <w:rsid w:val="00F112F2"/>
    <w:rsid w:val="00F21B09"/>
    <w:rsid w:val="00F259CC"/>
    <w:rsid w:val="00F41ECE"/>
    <w:rsid w:val="00F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14D8"/>
  <w15:chartTrackingRefBased/>
  <w15:docId w15:val="{306B2042-A7FE-4A97-861A-3B52F5D2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4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4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D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9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69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ikiaccounting.com/qualified-audit-report/" TargetMode="External"/><Relationship Id="rId18" Type="http://schemas.openxmlformats.org/officeDocument/2006/relationships/hyperlink" Target="mailto:mohamed.robleh@un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vin.mtuweta@un.org" TargetMode="External"/><Relationship Id="rId17" Type="http://schemas.openxmlformats.org/officeDocument/2006/relationships/hyperlink" Target="mailto:mohamed.robleh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hamed.robleh@u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hamed.robleh@un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kevin.mtuweta@un.org" TargetMode="External"/><Relationship Id="rId10" Type="http://schemas.openxmlformats.org/officeDocument/2006/relationships/hyperlink" Target="https://www.wikiaccounting.com/unqualified-opinion/" TargetMode="External"/><Relationship Id="rId19" Type="http://schemas.openxmlformats.org/officeDocument/2006/relationships/hyperlink" Target="mailto:kevin.mtuweta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hamed.robleh@un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robleh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12D8767FA54BBB807D88F2594C06" ma:contentTypeVersion="13" ma:contentTypeDescription="Create a new document." ma:contentTypeScope="" ma:versionID="99a7a469d03ad81256cb1dc1fe03f007">
  <xsd:schema xmlns:xsd="http://www.w3.org/2001/XMLSchema" xmlns:xs="http://www.w3.org/2001/XMLSchema" xmlns:p="http://schemas.microsoft.com/office/2006/metadata/properties" xmlns:ns3="9676b2f0-eb7a-4411-8826-9ee3fcf05896" xmlns:ns4="b6c2d4dc-5c42-4736-b7e4-b658500edbfa" targetNamespace="http://schemas.microsoft.com/office/2006/metadata/properties" ma:root="true" ma:fieldsID="628ddc9e0ac04cf7e06386e04f643655" ns3:_="" ns4:_="">
    <xsd:import namespace="9676b2f0-eb7a-4411-8826-9ee3fcf05896"/>
    <xsd:import namespace="b6c2d4dc-5c42-4736-b7e4-b658500edb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6b2f0-eb7a-4411-8826-9ee3fcf05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d4dc-5c42-4736-b7e4-b658500e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969A9-6A91-4A2A-9E10-54C49AAF3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81966-08CD-4860-9C38-92A69A7B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6b2f0-eb7a-4411-8826-9ee3fcf05896"/>
    <ds:schemaRef ds:uri="b6c2d4dc-5c42-4736-b7e4-b658500e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1D6D3-F89C-4A9E-A2BE-013E10E89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Robleh</dc:creator>
  <cp:keywords/>
  <dc:description/>
  <cp:lastModifiedBy>Kevin Mtuweta</cp:lastModifiedBy>
  <cp:revision>2</cp:revision>
  <dcterms:created xsi:type="dcterms:W3CDTF">2020-08-20T14:30:00Z</dcterms:created>
  <dcterms:modified xsi:type="dcterms:W3CDTF">2020-08-20T14:30:00Z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0x0101009EEF12D8767FA54BBB807D88F2594C06</vt:lpwstr>
  </property>
</Properties>
</file>