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8F" w:rsidRPr="00ED2547" w:rsidRDefault="00ED2547" w:rsidP="00ED2547">
      <w:p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MINUTES OF THE IMPLEMENTING PARTNERS’ SELECTION COMMITTEE (IPSC) HELD ON 04/07/2019 AT UN-HABITAT MEETING ROOM (NAIROBI)</w:t>
      </w:r>
    </w:p>
    <w:p w:rsidR="00F42F25" w:rsidRPr="00F42F25" w:rsidRDefault="00F42F25" w:rsidP="00ED2547">
      <w:pPr>
        <w:jc w:val="both"/>
        <w:rPr>
          <w:rFonts w:ascii="Times New Roman" w:hAnsi="Times New Roman" w:cs="Times New Roman"/>
          <w:u w:val="single"/>
        </w:rPr>
      </w:pPr>
      <w:r w:rsidRPr="00F42F25">
        <w:rPr>
          <w:rFonts w:ascii="Times New Roman" w:hAnsi="Times New Roman" w:cs="Times New Roman"/>
          <w:sz w:val="24"/>
          <w:szCs w:val="24"/>
          <w:u w:val="single"/>
        </w:rPr>
        <w:t xml:space="preserve">Agreement Title: </w:t>
      </w:r>
      <w:r w:rsidRPr="00F42F25">
        <w:rPr>
          <w:rFonts w:ascii="Times New Roman" w:hAnsi="Times New Roman" w:cs="Times New Roman"/>
          <w:sz w:val="24"/>
          <w:szCs w:val="24"/>
          <w:u w:val="single"/>
        </w:rPr>
        <w:t>Fukuoka City</w:t>
      </w:r>
    </w:p>
    <w:p w:rsidR="00ED2547" w:rsidRPr="00ED2547" w:rsidRDefault="00ED2547" w:rsidP="00ED2547">
      <w:p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MEMBERS PRESENT</w:t>
      </w:r>
    </w:p>
    <w:p w:rsidR="00ED2547" w:rsidRPr="00ED2547" w:rsidRDefault="00ED2547" w:rsidP="00ED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Jane Nyakairu</w:t>
      </w:r>
      <w:bookmarkStart w:id="0" w:name="_GoBack"/>
      <w:bookmarkEnd w:id="0"/>
    </w:p>
    <w:p w:rsidR="00ED2547" w:rsidRPr="00ED2547" w:rsidRDefault="00ED2547" w:rsidP="00ED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Lucia Kiwala</w:t>
      </w:r>
    </w:p>
    <w:p w:rsidR="00ED2547" w:rsidRPr="00ED2547" w:rsidRDefault="00ED2547" w:rsidP="00ED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Mohamed Robleh</w:t>
      </w:r>
    </w:p>
    <w:p w:rsidR="00ED2547" w:rsidRPr="00ED2547" w:rsidRDefault="00ED2547" w:rsidP="00ED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Dyfed Aubrey</w:t>
      </w:r>
    </w:p>
    <w:p w:rsidR="00ED2547" w:rsidRPr="00ED2547" w:rsidRDefault="00ED2547" w:rsidP="00ED2547">
      <w:p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>MIN 10/2019: PRELIMINARIES</w:t>
      </w:r>
    </w:p>
    <w:p w:rsidR="00ED2547" w:rsidRDefault="00ED2547" w:rsidP="00ED2547">
      <w:pPr>
        <w:jc w:val="both"/>
        <w:rPr>
          <w:rFonts w:ascii="Times New Roman" w:hAnsi="Times New Roman" w:cs="Times New Roman"/>
        </w:rPr>
      </w:pPr>
      <w:r w:rsidRPr="00ED2547">
        <w:rPr>
          <w:rFonts w:ascii="Times New Roman" w:hAnsi="Times New Roman" w:cs="Times New Roman"/>
        </w:rPr>
        <w:t xml:space="preserve">The purpose of the meeting was to deliberate on the issues raised during the last IPSC meeting wherein </w:t>
      </w:r>
      <w:r w:rsidR="00436475">
        <w:rPr>
          <w:rFonts w:ascii="Times New Roman" w:hAnsi="Times New Roman" w:cs="Times New Roman"/>
        </w:rPr>
        <w:t>the members</w:t>
      </w:r>
      <w:r w:rsidRPr="00ED2547">
        <w:rPr>
          <w:rFonts w:ascii="Times New Roman" w:hAnsi="Times New Roman" w:cs="Times New Roman"/>
        </w:rPr>
        <w:t xml:space="preserve"> discussed the intended AoC between UN-Habitat and Fukuoka city for the implementation of the project </w:t>
      </w:r>
      <w:r w:rsidRPr="00ED2547">
        <w:rPr>
          <w:rFonts w:ascii="Times New Roman" w:hAnsi="Times New Roman" w:cs="Times New Roman"/>
          <w:i/>
        </w:rPr>
        <w:t>“Project for the Stabilization and rehabilitation of existing dumpsite (</w:t>
      </w:r>
      <w:proofErr w:type="spellStart"/>
      <w:r w:rsidRPr="00ED2547">
        <w:rPr>
          <w:rFonts w:ascii="Times New Roman" w:hAnsi="Times New Roman" w:cs="Times New Roman"/>
          <w:i/>
        </w:rPr>
        <w:t>Htein</w:t>
      </w:r>
      <w:proofErr w:type="spellEnd"/>
      <w:r w:rsidRPr="00ED2547">
        <w:rPr>
          <w:rFonts w:ascii="Times New Roman" w:hAnsi="Times New Roman" w:cs="Times New Roman"/>
          <w:i/>
        </w:rPr>
        <w:t xml:space="preserve"> Bin) and Construction of the Fukuoka Method land fill (technology-transfer)”</w:t>
      </w:r>
      <w:r w:rsidRPr="00ED2547">
        <w:rPr>
          <w:rFonts w:ascii="Times New Roman" w:hAnsi="Times New Roman" w:cs="Times New Roman"/>
        </w:rPr>
        <w:t xml:space="preserve">. The project will be implemented in Myanmar in the city of Yangon. The Parties are yet to sign the AoC.  </w:t>
      </w:r>
    </w:p>
    <w:p w:rsidR="00ED2547" w:rsidRDefault="00ED2547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 11/2019: DELIBERATIONS</w:t>
      </w:r>
    </w:p>
    <w:p w:rsidR="00ED2547" w:rsidRDefault="00ED2547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stated that owing to the complex nature of the agreement and the many exceptions sought, there was need to establish safeguards. Mohamed confirmed that Fukuoka city filed a note confirming that they have complied with the rules and regulations of Japan throughout the </w:t>
      </w:r>
      <w:r w:rsidR="00FE174F">
        <w:rPr>
          <w:rFonts w:ascii="Times New Roman" w:hAnsi="Times New Roman" w:cs="Times New Roman"/>
        </w:rPr>
        <w:t>sub-contracting process. The members agreed that it is important to alert the Office of the Executive Director, through the Deputy Executive Director of the happenings through a memorandum.</w:t>
      </w:r>
    </w:p>
    <w:p w:rsidR="000343BD" w:rsidRDefault="000343BD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then asked whether it is possible for OIOS to audit the project as part of the ROAP</w:t>
      </w:r>
      <w:r w:rsidR="00672BDE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audit. Mohamed replied that ROAP will be audited in a few months, before the end of this year and the members agreed that a project audit at that point would be too soon. </w:t>
      </w:r>
      <w:r w:rsidR="00F050B1">
        <w:rPr>
          <w:rFonts w:ascii="Times New Roman" w:hAnsi="Times New Roman" w:cs="Times New Roman"/>
        </w:rPr>
        <w:t>Jane then suggested that UN-Habitat conduct spot-checks to safeguard project implementation.</w:t>
      </w:r>
    </w:p>
    <w:p w:rsidR="00436475" w:rsidRDefault="000343BD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Lucia noted that while Bruno stated during the last meeting that there will be a steering committee</w:t>
      </w:r>
      <w:r w:rsidR="00F050B1">
        <w:rPr>
          <w:rFonts w:ascii="Times New Roman" w:hAnsi="Times New Roman" w:cs="Times New Roman"/>
        </w:rPr>
        <w:t xml:space="preserve"> in Myanmar</w:t>
      </w:r>
      <w:r>
        <w:rPr>
          <w:rFonts w:ascii="Times New Roman" w:hAnsi="Times New Roman" w:cs="Times New Roman"/>
        </w:rPr>
        <w:t xml:space="preserve"> to monitor project implementation, the same </w:t>
      </w:r>
      <w:r w:rsidR="00672BDE">
        <w:rPr>
          <w:rFonts w:ascii="Times New Roman" w:hAnsi="Times New Roman" w:cs="Times New Roman"/>
        </w:rPr>
        <w:t>was not</w:t>
      </w:r>
      <w:r>
        <w:rPr>
          <w:rFonts w:ascii="Times New Roman" w:hAnsi="Times New Roman" w:cs="Times New Roman"/>
        </w:rPr>
        <w:t xml:space="preserve"> included in </w:t>
      </w:r>
      <w:r w:rsidR="00672BDE">
        <w:rPr>
          <w:rFonts w:ascii="Times New Roman" w:hAnsi="Times New Roman" w:cs="Times New Roman"/>
        </w:rPr>
        <w:t>either the</w:t>
      </w:r>
      <w:r>
        <w:rPr>
          <w:rFonts w:ascii="Times New Roman" w:hAnsi="Times New Roman" w:cs="Times New Roman"/>
        </w:rPr>
        <w:t xml:space="preserve"> AoC </w:t>
      </w:r>
      <w:r w:rsidR="00672BDE">
        <w:rPr>
          <w:rFonts w:ascii="Times New Roman" w:hAnsi="Times New Roman" w:cs="Times New Roman"/>
        </w:rPr>
        <w:t>or in any</w:t>
      </w:r>
      <w:r>
        <w:rPr>
          <w:rFonts w:ascii="Times New Roman" w:hAnsi="Times New Roman" w:cs="Times New Roman"/>
        </w:rPr>
        <w:t xml:space="preserve"> accompanying documents and that details of this steering committee</w:t>
      </w:r>
      <w:r w:rsidR="00F050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its composition should be included in the project document. </w:t>
      </w:r>
      <w:r w:rsidR="00F050B1">
        <w:rPr>
          <w:rFonts w:ascii="Times New Roman" w:hAnsi="Times New Roman" w:cs="Times New Roman"/>
        </w:rPr>
        <w:t xml:space="preserve">The members noted that a lot of times memos are written, and recommendations are made but </w:t>
      </w:r>
      <w:r w:rsidR="00436475">
        <w:rPr>
          <w:rFonts w:ascii="Times New Roman" w:hAnsi="Times New Roman" w:cs="Times New Roman"/>
        </w:rPr>
        <w:t>the recommendations are never implemented</w:t>
      </w:r>
      <w:r w:rsidR="00F050B1">
        <w:rPr>
          <w:rFonts w:ascii="Times New Roman" w:hAnsi="Times New Roman" w:cs="Times New Roman"/>
        </w:rPr>
        <w:t xml:space="preserve">. They agreed that in this case, there is need for regular visits to the project site to ensure </w:t>
      </w:r>
      <w:r w:rsidR="00436475">
        <w:rPr>
          <w:rFonts w:ascii="Times New Roman" w:hAnsi="Times New Roman" w:cs="Times New Roman"/>
        </w:rPr>
        <w:t xml:space="preserve">proper </w:t>
      </w:r>
      <w:r w:rsidR="00F050B1">
        <w:rPr>
          <w:rFonts w:ascii="Times New Roman" w:hAnsi="Times New Roman" w:cs="Times New Roman"/>
        </w:rPr>
        <w:t>implementation of the recommendations</w:t>
      </w:r>
      <w:r w:rsidR="00436475">
        <w:rPr>
          <w:rFonts w:ascii="Times New Roman" w:hAnsi="Times New Roman" w:cs="Times New Roman"/>
        </w:rPr>
        <w:t>.</w:t>
      </w:r>
      <w:r w:rsidR="00F050B1">
        <w:rPr>
          <w:rFonts w:ascii="Times New Roman" w:hAnsi="Times New Roman" w:cs="Times New Roman"/>
        </w:rPr>
        <w:t xml:space="preserve"> </w:t>
      </w:r>
    </w:p>
    <w:p w:rsidR="00F050B1" w:rsidRDefault="00F050B1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 12/2019: WAY FORWARD</w:t>
      </w:r>
    </w:p>
    <w:p w:rsidR="00F050B1" w:rsidRPr="00ED2547" w:rsidRDefault="00F050B1" w:rsidP="00ED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members agreed that as a way forward and for documentation, it is necessary to </w:t>
      </w:r>
      <w:r w:rsidR="00436475">
        <w:rPr>
          <w:rFonts w:ascii="Times New Roman" w:hAnsi="Times New Roman" w:cs="Times New Roman"/>
        </w:rPr>
        <w:t xml:space="preserve">write a letter </w:t>
      </w:r>
      <w:r>
        <w:rPr>
          <w:rFonts w:ascii="Times New Roman" w:hAnsi="Times New Roman" w:cs="Times New Roman"/>
        </w:rPr>
        <w:t>address</w:t>
      </w:r>
      <w:r w:rsidR="0043647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Fukuoka city noting the various exemptions</w:t>
      </w:r>
      <w:r w:rsidR="00C83628">
        <w:rPr>
          <w:rFonts w:ascii="Times New Roman" w:hAnsi="Times New Roman" w:cs="Times New Roman"/>
        </w:rPr>
        <w:t xml:space="preserve"> and breaches</w:t>
      </w:r>
      <w:r>
        <w:rPr>
          <w:rFonts w:ascii="Times New Roman" w:hAnsi="Times New Roman" w:cs="Times New Roman"/>
        </w:rPr>
        <w:t xml:space="preserve"> that have been made </w:t>
      </w:r>
      <w:proofErr w:type="gramStart"/>
      <w:r w:rsidR="00C83628">
        <w:rPr>
          <w:rFonts w:ascii="Times New Roman" w:hAnsi="Times New Roman" w:cs="Times New Roman"/>
        </w:rPr>
        <w:t>with regard to</w:t>
      </w:r>
      <w:proofErr w:type="gramEnd"/>
      <w:r w:rsidR="00C83628">
        <w:rPr>
          <w:rFonts w:ascii="Times New Roman" w:hAnsi="Times New Roman" w:cs="Times New Roman"/>
        </w:rPr>
        <w:t xml:space="preserve"> this AoC. </w:t>
      </w:r>
      <w:r w:rsidR="00436475">
        <w:rPr>
          <w:rFonts w:ascii="Times New Roman" w:hAnsi="Times New Roman" w:cs="Times New Roman"/>
        </w:rPr>
        <w:t>They also agreed that m</w:t>
      </w:r>
      <w:r w:rsidR="00C83628">
        <w:rPr>
          <w:rFonts w:ascii="Times New Roman" w:hAnsi="Times New Roman" w:cs="Times New Roman"/>
        </w:rPr>
        <w:t xml:space="preserve">oving forward, UN-Habitat may need to hold consultations with Japan with the aim of finding middle ground. The members </w:t>
      </w:r>
      <w:r w:rsidR="00436475">
        <w:rPr>
          <w:rFonts w:ascii="Times New Roman" w:hAnsi="Times New Roman" w:cs="Times New Roman"/>
        </w:rPr>
        <w:t>further</w:t>
      </w:r>
      <w:r w:rsidR="00C83628">
        <w:rPr>
          <w:rFonts w:ascii="Times New Roman" w:hAnsi="Times New Roman" w:cs="Times New Roman"/>
        </w:rPr>
        <w:t xml:space="preserve"> agreed that special monitoring mechanisms </w:t>
      </w:r>
      <w:r w:rsidR="00C83628">
        <w:rPr>
          <w:rFonts w:ascii="Times New Roman" w:hAnsi="Times New Roman" w:cs="Times New Roman"/>
        </w:rPr>
        <w:lastRenderedPageBreak/>
        <w:t xml:space="preserve">will need to be put in place and that the Office of the Executive Director will need to be informed of the “special nature” of this AoC. </w:t>
      </w:r>
    </w:p>
    <w:sectPr w:rsidR="00F050B1" w:rsidRPr="00ED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BA2"/>
    <w:multiLevelType w:val="hybridMultilevel"/>
    <w:tmpl w:val="9CD40D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2547"/>
    <w:rsid w:val="000343BD"/>
    <w:rsid w:val="00436475"/>
    <w:rsid w:val="00672BDE"/>
    <w:rsid w:val="00AF05BA"/>
    <w:rsid w:val="00C83628"/>
    <w:rsid w:val="00ED2547"/>
    <w:rsid w:val="00F050B1"/>
    <w:rsid w:val="00F42F25"/>
    <w:rsid w:val="00FC068F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71C9"/>
  <w15:chartTrackingRefBased/>
  <w15:docId w15:val="{F3CA9BAC-01BC-4964-A962-5A053CB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Ogwindo (Intern)</dc:creator>
  <cp:keywords/>
  <dc:description/>
  <cp:lastModifiedBy>Derrick Ngala</cp:lastModifiedBy>
  <cp:revision>2</cp:revision>
  <dcterms:created xsi:type="dcterms:W3CDTF">2019-09-25T05:28:00Z</dcterms:created>
  <dcterms:modified xsi:type="dcterms:W3CDTF">2019-09-25T05:28:00Z</dcterms:modified>
</cp:coreProperties>
</file>